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D57" w:rsidRPr="003B719D" w:rsidRDefault="001F4A77" w:rsidP="0019069F">
      <w:pPr>
        <w:adjustRightInd w:val="0"/>
        <w:snapToGrid w:val="0"/>
        <w:spacing w:line="600" w:lineRule="exact"/>
        <w:jc w:val="center"/>
        <w:rPr>
          <w:rFonts w:eastAsia="標楷體"/>
          <w:b/>
          <w:sz w:val="36"/>
          <w:szCs w:val="36"/>
        </w:rPr>
      </w:pPr>
      <w:r w:rsidRPr="003A6715">
        <w:rPr>
          <w:rFonts w:ascii="標楷體" w:eastAsia="標楷體" w:hAnsi="標楷體"/>
          <w:b/>
          <w:sz w:val="36"/>
          <w:szCs w:val="36"/>
        </w:rPr>
        <w:t>國</w:t>
      </w:r>
      <w:r w:rsidRPr="003B719D">
        <w:rPr>
          <w:rFonts w:eastAsia="標楷體"/>
          <w:b/>
          <w:sz w:val="36"/>
          <w:szCs w:val="36"/>
        </w:rPr>
        <w:t>立臺南大學</w:t>
      </w:r>
      <w:r w:rsidRPr="003B719D">
        <w:rPr>
          <w:rFonts w:eastAsia="標楷體" w:hint="eastAsia"/>
          <w:b/>
          <w:sz w:val="36"/>
          <w:szCs w:val="36"/>
        </w:rPr>
        <w:t>環</w:t>
      </w:r>
      <w:r w:rsidR="00EC6479">
        <w:rPr>
          <w:rFonts w:eastAsia="標楷體" w:hint="eastAsia"/>
          <w:b/>
          <w:sz w:val="36"/>
          <w:szCs w:val="36"/>
        </w:rPr>
        <w:t>境與</w:t>
      </w:r>
      <w:r w:rsidRPr="003B719D">
        <w:rPr>
          <w:rFonts w:eastAsia="標楷體" w:hint="eastAsia"/>
          <w:b/>
          <w:sz w:val="36"/>
          <w:szCs w:val="36"/>
        </w:rPr>
        <w:t>生</w:t>
      </w:r>
      <w:r w:rsidR="00EC6479">
        <w:rPr>
          <w:rFonts w:eastAsia="標楷體" w:hint="eastAsia"/>
          <w:b/>
          <w:sz w:val="36"/>
          <w:szCs w:val="36"/>
        </w:rPr>
        <w:t>態</w:t>
      </w:r>
      <w:r w:rsidR="00381D9F" w:rsidRPr="003B719D">
        <w:rPr>
          <w:rFonts w:eastAsia="標楷體"/>
          <w:b/>
          <w:sz w:val="36"/>
          <w:szCs w:val="36"/>
        </w:rPr>
        <w:t>學院</w:t>
      </w:r>
    </w:p>
    <w:p w:rsidR="00381D9F" w:rsidRPr="003B719D" w:rsidRDefault="0019069F" w:rsidP="0019069F">
      <w:pPr>
        <w:adjustRightInd w:val="0"/>
        <w:snapToGrid w:val="0"/>
        <w:spacing w:line="600" w:lineRule="exact"/>
        <w:jc w:val="center"/>
        <w:rPr>
          <w:rFonts w:eastAsia="標楷體"/>
          <w:b/>
          <w:sz w:val="36"/>
          <w:szCs w:val="36"/>
        </w:rPr>
      </w:pPr>
      <w:r w:rsidRPr="003B719D">
        <w:rPr>
          <w:rFonts w:eastAsia="標楷體" w:hint="eastAsia"/>
          <w:b/>
          <w:sz w:val="36"/>
          <w:szCs w:val="36"/>
        </w:rPr>
        <w:t>10</w:t>
      </w:r>
      <w:r w:rsidR="003750B1">
        <w:rPr>
          <w:rFonts w:eastAsia="標楷體" w:hint="eastAsia"/>
          <w:b/>
          <w:sz w:val="36"/>
          <w:szCs w:val="36"/>
        </w:rPr>
        <w:t>1</w:t>
      </w:r>
      <w:r w:rsidR="000709C6" w:rsidRPr="003B719D">
        <w:rPr>
          <w:rFonts w:eastAsia="標楷體" w:hint="eastAsia"/>
          <w:b/>
          <w:sz w:val="36"/>
          <w:szCs w:val="36"/>
        </w:rPr>
        <w:t>學年度</w:t>
      </w:r>
      <w:r w:rsidR="007416E5" w:rsidRPr="003B719D">
        <w:rPr>
          <w:rFonts w:eastAsia="標楷體" w:hint="eastAsia"/>
          <w:b/>
          <w:sz w:val="36"/>
          <w:szCs w:val="36"/>
        </w:rPr>
        <w:t>第</w:t>
      </w:r>
      <w:r w:rsidR="00D60B1A">
        <w:rPr>
          <w:rFonts w:eastAsia="標楷體" w:hint="eastAsia"/>
          <w:b/>
          <w:sz w:val="36"/>
          <w:szCs w:val="36"/>
        </w:rPr>
        <w:t>2</w:t>
      </w:r>
      <w:r w:rsidR="007416E5" w:rsidRPr="003B719D">
        <w:rPr>
          <w:rFonts w:eastAsia="標楷體" w:hint="eastAsia"/>
          <w:b/>
          <w:sz w:val="36"/>
          <w:szCs w:val="36"/>
        </w:rPr>
        <w:t>學期</w:t>
      </w:r>
      <w:r w:rsidR="007F7CA0" w:rsidRPr="003B719D">
        <w:rPr>
          <w:rFonts w:eastAsia="標楷體" w:hint="eastAsia"/>
          <w:b/>
          <w:sz w:val="36"/>
          <w:szCs w:val="36"/>
        </w:rPr>
        <w:t>第</w:t>
      </w:r>
      <w:r w:rsidR="006E36D0">
        <w:rPr>
          <w:rFonts w:eastAsia="標楷體" w:hint="eastAsia"/>
          <w:b/>
          <w:sz w:val="36"/>
          <w:szCs w:val="36"/>
        </w:rPr>
        <w:t>2</w:t>
      </w:r>
      <w:r w:rsidR="007F7CA0" w:rsidRPr="003B719D">
        <w:rPr>
          <w:rFonts w:eastAsia="標楷體" w:hint="eastAsia"/>
          <w:b/>
          <w:sz w:val="36"/>
          <w:szCs w:val="36"/>
        </w:rPr>
        <w:t>次</w:t>
      </w:r>
      <w:r w:rsidR="001F4A77" w:rsidRPr="003B719D">
        <w:rPr>
          <w:rFonts w:eastAsia="標楷體" w:hint="eastAsia"/>
          <w:b/>
          <w:sz w:val="36"/>
          <w:szCs w:val="36"/>
        </w:rPr>
        <w:t>環境與生態</w:t>
      </w:r>
      <w:r w:rsidR="003D0D75" w:rsidRPr="003B719D">
        <w:rPr>
          <w:rFonts w:eastAsia="標楷體" w:hint="eastAsia"/>
          <w:b/>
          <w:sz w:val="36"/>
          <w:szCs w:val="36"/>
        </w:rPr>
        <w:t>學</w:t>
      </w:r>
      <w:r w:rsidR="00565263" w:rsidRPr="003B719D">
        <w:rPr>
          <w:rFonts w:eastAsia="標楷體" w:hint="eastAsia"/>
          <w:b/>
          <w:sz w:val="36"/>
          <w:szCs w:val="36"/>
        </w:rPr>
        <w:t>院</w:t>
      </w:r>
      <w:r w:rsidR="007E3196" w:rsidRPr="003B719D">
        <w:rPr>
          <w:rFonts w:eastAsia="標楷體" w:hint="eastAsia"/>
          <w:b/>
          <w:sz w:val="36"/>
          <w:szCs w:val="36"/>
        </w:rPr>
        <w:t>院務</w:t>
      </w:r>
      <w:r w:rsidR="000709C6" w:rsidRPr="003B719D">
        <w:rPr>
          <w:rFonts w:eastAsia="標楷體" w:hint="eastAsia"/>
          <w:b/>
          <w:sz w:val="36"/>
          <w:szCs w:val="36"/>
        </w:rPr>
        <w:t>會議</w:t>
      </w:r>
      <w:r w:rsidR="00E57856">
        <w:rPr>
          <w:rFonts w:eastAsia="標楷體" w:hint="eastAsia"/>
          <w:b/>
          <w:sz w:val="36"/>
          <w:szCs w:val="36"/>
        </w:rPr>
        <w:t xml:space="preserve"> </w:t>
      </w:r>
      <w:r w:rsidR="00E57856">
        <w:rPr>
          <w:rFonts w:eastAsia="標楷體" w:hint="eastAsia"/>
          <w:b/>
          <w:sz w:val="36"/>
          <w:szCs w:val="36"/>
        </w:rPr>
        <w:t>紀錄</w:t>
      </w:r>
    </w:p>
    <w:p w:rsidR="00E52161" w:rsidRPr="003B719D" w:rsidRDefault="00381D9F" w:rsidP="00216D90">
      <w:pPr>
        <w:adjustRightInd w:val="0"/>
        <w:snapToGrid w:val="0"/>
        <w:spacing w:beforeLines="50" w:afterLines="10" w:line="400" w:lineRule="exact"/>
        <w:rPr>
          <w:rFonts w:eastAsia="標楷體"/>
          <w:sz w:val="32"/>
          <w:szCs w:val="32"/>
        </w:rPr>
      </w:pPr>
      <w:r w:rsidRPr="003B719D">
        <w:rPr>
          <w:rFonts w:eastAsia="標楷體"/>
          <w:sz w:val="32"/>
          <w:szCs w:val="32"/>
        </w:rPr>
        <w:t>開會時間：</w:t>
      </w:r>
      <w:r w:rsidR="0019069F" w:rsidRPr="003B719D">
        <w:rPr>
          <w:rFonts w:eastAsia="標楷體" w:hint="eastAsia"/>
          <w:sz w:val="32"/>
          <w:szCs w:val="32"/>
        </w:rPr>
        <w:t>10</w:t>
      </w:r>
      <w:r w:rsidR="00CF42A8">
        <w:rPr>
          <w:rFonts w:eastAsia="標楷體" w:hint="eastAsia"/>
          <w:sz w:val="32"/>
          <w:szCs w:val="32"/>
        </w:rPr>
        <w:t>2</w:t>
      </w:r>
      <w:r w:rsidRPr="003B719D">
        <w:rPr>
          <w:rFonts w:eastAsia="標楷體"/>
          <w:sz w:val="32"/>
          <w:szCs w:val="32"/>
        </w:rPr>
        <w:t>年</w:t>
      </w:r>
      <w:r w:rsidR="00C91A1E">
        <w:rPr>
          <w:rFonts w:eastAsia="標楷體" w:hint="eastAsia"/>
          <w:sz w:val="32"/>
          <w:szCs w:val="32"/>
        </w:rPr>
        <w:t>6</w:t>
      </w:r>
      <w:r w:rsidRPr="003B719D">
        <w:rPr>
          <w:rFonts w:eastAsia="標楷體"/>
          <w:sz w:val="32"/>
          <w:szCs w:val="32"/>
        </w:rPr>
        <w:t>月</w:t>
      </w:r>
      <w:r w:rsidR="00CF42A8">
        <w:rPr>
          <w:rFonts w:eastAsia="標楷體" w:hint="eastAsia"/>
          <w:sz w:val="32"/>
          <w:szCs w:val="32"/>
        </w:rPr>
        <w:t>2</w:t>
      </w:r>
      <w:r w:rsidR="00C91A1E">
        <w:rPr>
          <w:rFonts w:eastAsia="標楷體" w:hint="eastAsia"/>
          <w:sz w:val="32"/>
          <w:szCs w:val="32"/>
        </w:rPr>
        <w:t>6</w:t>
      </w:r>
      <w:r w:rsidRPr="003B719D">
        <w:rPr>
          <w:rFonts w:eastAsia="標楷體"/>
          <w:sz w:val="32"/>
          <w:szCs w:val="32"/>
        </w:rPr>
        <w:t>日</w:t>
      </w:r>
      <w:r w:rsidRPr="003B719D">
        <w:rPr>
          <w:rFonts w:eastAsia="標楷體"/>
          <w:sz w:val="32"/>
          <w:szCs w:val="32"/>
        </w:rPr>
        <w:t>(</w:t>
      </w:r>
      <w:r w:rsidR="000709C6" w:rsidRPr="003B719D">
        <w:rPr>
          <w:rFonts w:eastAsia="標楷體"/>
          <w:sz w:val="32"/>
          <w:szCs w:val="32"/>
        </w:rPr>
        <w:t>星期</w:t>
      </w:r>
      <w:r w:rsidR="00C91A1E">
        <w:rPr>
          <w:rFonts w:eastAsia="標楷體" w:hint="eastAsia"/>
          <w:sz w:val="32"/>
          <w:szCs w:val="32"/>
        </w:rPr>
        <w:t>三</w:t>
      </w:r>
      <w:r w:rsidRPr="003B719D">
        <w:rPr>
          <w:rFonts w:eastAsia="標楷體"/>
          <w:sz w:val="32"/>
          <w:szCs w:val="32"/>
        </w:rPr>
        <w:t>)</w:t>
      </w:r>
      <w:r w:rsidR="007E3196" w:rsidRPr="003B719D">
        <w:rPr>
          <w:rFonts w:eastAsia="標楷體" w:hint="eastAsia"/>
          <w:sz w:val="32"/>
          <w:szCs w:val="32"/>
        </w:rPr>
        <w:t>中</w:t>
      </w:r>
      <w:r w:rsidRPr="003B719D">
        <w:rPr>
          <w:rFonts w:eastAsia="標楷體"/>
          <w:sz w:val="32"/>
          <w:szCs w:val="32"/>
        </w:rPr>
        <w:t>午</w:t>
      </w:r>
      <w:r w:rsidR="007E3196" w:rsidRPr="003B719D">
        <w:rPr>
          <w:rFonts w:eastAsia="標楷體" w:hint="eastAsia"/>
          <w:sz w:val="32"/>
          <w:szCs w:val="32"/>
        </w:rPr>
        <w:t>1</w:t>
      </w:r>
      <w:r w:rsidR="004E6BAB" w:rsidRPr="003B719D">
        <w:rPr>
          <w:rFonts w:eastAsia="標楷體" w:hint="eastAsia"/>
          <w:sz w:val="32"/>
          <w:szCs w:val="32"/>
        </w:rPr>
        <w:t>2</w:t>
      </w:r>
      <w:r w:rsidR="000709C6" w:rsidRPr="003B719D">
        <w:rPr>
          <w:rFonts w:eastAsia="標楷體" w:hint="eastAsia"/>
          <w:sz w:val="32"/>
          <w:szCs w:val="32"/>
        </w:rPr>
        <w:t>時</w:t>
      </w:r>
    </w:p>
    <w:p w:rsidR="00381D9F" w:rsidRPr="003B719D" w:rsidRDefault="00381D9F" w:rsidP="00216D90">
      <w:pPr>
        <w:adjustRightInd w:val="0"/>
        <w:snapToGrid w:val="0"/>
        <w:spacing w:beforeLines="50" w:afterLines="10" w:line="400" w:lineRule="exact"/>
        <w:rPr>
          <w:rFonts w:eastAsia="標楷體"/>
          <w:sz w:val="32"/>
          <w:szCs w:val="32"/>
        </w:rPr>
      </w:pPr>
      <w:r w:rsidRPr="003B719D">
        <w:rPr>
          <w:rFonts w:eastAsia="標楷體"/>
          <w:sz w:val="32"/>
          <w:szCs w:val="32"/>
        </w:rPr>
        <w:t>開會地點：</w:t>
      </w:r>
      <w:r w:rsidR="001F4A77" w:rsidRPr="003B719D">
        <w:rPr>
          <w:rFonts w:eastAsia="標楷體" w:hint="eastAsia"/>
          <w:sz w:val="32"/>
          <w:szCs w:val="32"/>
        </w:rPr>
        <w:t>榮譽校區</w:t>
      </w:r>
      <w:r w:rsidR="00E52161" w:rsidRPr="003B719D">
        <w:rPr>
          <w:rFonts w:eastAsia="標楷體" w:hint="eastAsia"/>
          <w:sz w:val="32"/>
          <w:szCs w:val="32"/>
        </w:rPr>
        <w:t>Z</w:t>
      </w:r>
      <w:r w:rsidR="00CF42A8">
        <w:rPr>
          <w:rFonts w:eastAsia="標楷體" w:hint="eastAsia"/>
          <w:sz w:val="32"/>
          <w:szCs w:val="32"/>
        </w:rPr>
        <w:t>E</w:t>
      </w:r>
      <w:r w:rsidR="002D4932">
        <w:rPr>
          <w:rFonts w:eastAsia="標楷體" w:hint="eastAsia"/>
          <w:sz w:val="32"/>
          <w:szCs w:val="32"/>
        </w:rPr>
        <w:t>2</w:t>
      </w:r>
      <w:r w:rsidR="00E52161" w:rsidRPr="003B719D">
        <w:rPr>
          <w:rFonts w:eastAsia="標楷體" w:hint="eastAsia"/>
          <w:sz w:val="32"/>
          <w:szCs w:val="32"/>
        </w:rPr>
        <w:t>01</w:t>
      </w:r>
      <w:r w:rsidR="005F0895">
        <w:rPr>
          <w:rFonts w:eastAsia="標楷體" w:hint="eastAsia"/>
          <w:sz w:val="32"/>
          <w:szCs w:val="32"/>
        </w:rPr>
        <w:t>研討</w:t>
      </w:r>
      <w:r w:rsidR="00E52161" w:rsidRPr="003B719D">
        <w:rPr>
          <w:rFonts w:eastAsia="標楷體" w:hint="eastAsia"/>
          <w:sz w:val="32"/>
          <w:szCs w:val="32"/>
        </w:rPr>
        <w:t>室</w:t>
      </w:r>
    </w:p>
    <w:p w:rsidR="00381D9F" w:rsidRPr="003B719D" w:rsidRDefault="00381D9F" w:rsidP="00216D90">
      <w:pPr>
        <w:adjustRightInd w:val="0"/>
        <w:snapToGrid w:val="0"/>
        <w:spacing w:beforeLines="10" w:afterLines="10" w:line="400" w:lineRule="exact"/>
        <w:rPr>
          <w:rFonts w:eastAsia="標楷體"/>
          <w:sz w:val="32"/>
          <w:szCs w:val="32"/>
        </w:rPr>
      </w:pPr>
      <w:r w:rsidRPr="003B719D">
        <w:rPr>
          <w:rFonts w:eastAsia="標楷體"/>
          <w:sz w:val="32"/>
          <w:szCs w:val="32"/>
        </w:rPr>
        <w:t>主</w:t>
      </w:r>
      <w:r w:rsidR="001F4A77" w:rsidRPr="003B719D">
        <w:rPr>
          <w:rFonts w:eastAsia="標楷體"/>
          <w:sz w:val="32"/>
          <w:szCs w:val="32"/>
        </w:rPr>
        <w:t>席：</w:t>
      </w:r>
      <w:r w:rsidR="00E52161" w:rsidRPr="003B719D">
        <w:rPr>
          <w:rFonts w:eastAsia="標楷體" w:hint="eastAsia"/>
          <w:sz w:val="32"/>
          <w:szCs w:val="32"/>
        </w:rPr>
        <w:t>黃</w:t>
      </w:r>
      <w:r w:rsidRPr="003B719D">
        <w:rPr>
          <w:rFonts w:eastAsia="標楷體"/>
          <w:sz w:val="32"/>
          <w:szCs w:val="32"/>
        </w:rPr>
        <w:t>院長</w:t>
      </w:r>
      <w:r w:rsidR="00E52161" w:rsidRPr="003B719D">
        <w:rPr>
          <w:rFonts w:eastAsia="標楷體" w:hint="eastAsia"/>
          <w:sz w:val="32"/>
          <w:szCs w:val="32"/>
        </w:rPr>
        <w:t>鎮江</w:t>
      </w:r>
    </w:p>
    <w:p w:rsidR="00381D9F" w:rsidRPr="003B719D" w:rsidRDefault="000709C6" w:rsidP="00216D90">
      <w:pPr>
        <w:adjustRightInd w:val="0"/>
        <w:snapToGrid w:val="0"/>
        <w:spacing w:beforeLines="10" w:afterLines="10" w:line="400" w:lineRule="exact"/>
        <w:rPr>
          <w:rFonts w:eastAsia="標楷體"/>
          <w:sz w:val="32"/>
          <w:szCs w:val="32"/>
        </w:rPr>
      </w:pPr>
      <w:r w:rsidRPr="003B719D">
        <w:rPr>
          <w:rFonts w:eastAsia="標楷體"/>
          <w:sz w:val="32"/>
          <w:szCs w:val="32"/>
        </w:rPr>
        <w:t>出席人員：</w:t>
      </w:r>
      <w:r w:rsidR="00E57856">
        <w:rPr>
          <w:rFonts w:eastAsia="標楷體" w:hint="eastAsia"/>
          <w:sz w:val="32"/>
          <w:szCs w:val="32"/>
        </w:rPr>
        <w:t>如簽到表。</w:t>
      </w:r>
      <w:r w:rsidR="00E57856">
        <w:rPr>
          <w:rFonts w:eastAsia="標楷體" w:hint="eastAsia"/>
          <w:sz w:val="32"/>
          <w:szCs w:val="32"/>
        </w:rPr>
        <w:t xml:space="preserve">                      </w:t>
      </w:r>
      <w:r w:rsidRPr="003B719D">
        <w:rPr>
          <w:rFonts w:eastAsia="標楷體" w:hint="eastAsia"/>
          <w:sz w:val="32"/>
          <w:szCs w:val="32"/>
        </w:rPr>
        <w:t>記</w:t>
      </w:r>
      <w:r w:rsidR="001F4A77" w:rsidRPr="003B719D">
        <w:rPr>
          <w:rFonts w:eastAsia="標楷體"/>
          <w:sz w:val="32"/>
          <w:szCs w:val="32"/>
        </w:rPr>
        <w:t>錄：</w:t>
      </w:r>
      <w:r w:rsidR="0019069F" w:rsidRPr="003B719D">
        <w:rPr>
          <w:rFonts w:eastAsia="標楷體" w:hint="eastAsia"/>
          <w:sz w:val="32"/>
          <w:szCs w:val="32"/>
        </w:rPr>
        <w:t>黃千芬</w:t>
      </w:r>
      <w:r w:rsidR="00EB4E20">
        <w:rPr>
          <w:rFonts w:eastAsia="標楷體" w:hint="eastAsia"/>
          <w:sz w:val="32"/>
          <w:szCs w:val="32"/>
        </w:rPr>
        <w:t>小姐</w:t>
      </w:r>
    </w:p>
    <w:p w:rsidR="0072766D" w:rsidRPr="00562227" w:rsidRDefault="00381D9F" w:rsidP="00562227">
      <w:pPr>
        <w:pStyle w:val="ad"/>
        <w:numPr>
          <w:ilvl w:val="0"/>
          <w:numId w:val="11"/>
        </w:numPr>
        <w:spacing w:line="500" w:lineRule="exact"/>
        <w:ind w:leftChars="0"/>
        <w:rPr>
          <w:rFonts w:eastAsia="標楷體"/>
          <w:sz w:val="32"/>
        </w:rPr>
      </w:pPr>
      <w:r w:rsidRPr="00562227">
        <w:rPr>
          <w:rFonts w:eastAsia="標楷體"/>
          <w:sz w:val="32"/>
        </w:rPr>
        <w:t>主席報告</w:t>
      </w:r>
    </w:p>
    <w:p w:rsidR="00562227" w:rsidRPr="00562227" w:rsidRDefault="00D24DC8" w:rsidP="00562227">
      <w:pPr>
        <w:pStyle w:val="ad"/>
        <w:spacing w:line="500" w:lineRule="exact"/>
        <w:ind w:leftChars="0" w:left="720"/>
        <w:rPr>
          <w:rFonts w:eastAsia="標楷體"/>
          <w:sz w:val="28"/>
          <w:szCs w:val="28"/>
        </w:rPr>
      </w:pPr>
      <w:r>
        <w:rPr>
          <w:rFonts w:eastAsia="標楷體" w:hint="eastAsia"/>
          <w:sz w:val="28"/>
          <w:szCs w:val="28"/>
        </w:rPr>
        <w:t>無。</w:t>
      </w:r>
    </w:p>
    <w:p w:rsidR="00E52161" w:rsidRPr="003B719D" w:rsidRDefault="00E52161" w:rsidP="00216D90">
      <w:pPr>
        <w:spacing w:beforeLines="50" w:afterLines="50" w:line="340" w:lineRule="exact"/>
        <w:rPr>
          <w:rFonts w:eastAsia="標楷體"/>
          <w:sz w:val="32"/>
          <w:szCs w:val="28"/>
        </w:rPr>
      </w:pPr>
      <w:r w:rsidRPr="003B719D">
        <w:rPr>
          <w:rFonts w:eastAsia="標楷體" w:hint="eastAsia"/>
          <w:sz w:val="32"/>
          <w:szCs w:val="28"/>
        </w:rPr>
        <w:t>貳、上次會議提案決議執行情形報告：</w:t>
      </w:r>
    </w:p>
    <w:tbl>
      <w:tblPr>
        <w:tblStyle w:val="a8"/>
        <w:tblW w:w="10065" w:type="dxa"/>
        <w:tblInd w:w="108" w:type="dxa"/>
        <w:tblLook w:val="04A0"/>
      </w:tblPr>
      <w:tblGrid>
        <w:gridCol w:w="709"/>
        <w:gridCol w:w="1843"/>
        <w:gridCol w:w="3189"/>
        <w:gridCol w:w="2906"/>
        <w:gridCol w:w="709"/>
        <w:gridCol w:w="709"/>
      </w:tblGrid>
      <w:tr w:rsidR="00E52161" w:rsidRPr="002B398C" w:rsidTr="00ED5BEF">
        <w:tc>
          <w:tcPr>
            <w:tcW w:w="709" w:type="dxa"/>
            <w:vAlign w:val="center"/>
          </w:tcPr>
          <w:p w:rsidR="00E52161" w:rsidRPr="002B398C" w:rsidRDefault="00E52161" w:rsidP="00357979">
            <w:pPr>
              <w:pStyle w:val="ad"/>
              <w:spacing w:line="300" w:lineRule="exact"/>
              <w:ind w:leftChars="0" w:left="0"/>
              <w:jc w:val="center"/>
              <w:rPr>
                <w:rFonts w:eastAsia="標楷體"/>
              </w:rPr>
            </w:pPr>
            <w:r w:rsidRPr="002B398C">
              <w:rPr>
                <w:rFonts w:eastAsia="標楷體" w:hint="eastAsia"/>
              </w:rPr>
              <w:t>案次</w:t>
            </w:r>
          </w:p>
        </w:tc>
        <w:tc>
          <w:tcPr>
            <w:tcW w:w="1843" w:type="dxa"/>
            <w:vAlign w:val="center"/>
          </w:tcPr>
          <w:p w:rsidR="00E52161" w:rsidRPr="002B398C" w:rsidRDefault="00E52161" w:rsidP="00357979">
            <w:pPr>
              <w:pStyle w:val="ad"/>
              <w:spacing w:line="300" w:lineRule="exact"/>
              <w:ind w:leftChars="0" w:left="0"/>
              <w:jc w:val="center"/>
              <w:rPr>
                <w:rFonts w:eastAsia="標楷體"/>
              </w:rPr>
            </w:pPr>
            <w:r w:rsidRPr="002B398C">
              <w:rPr>
                <w:rFonts w:eastAsia="標楷體" w:hint="eastAsia"/>
              </w:rPr>
              <w:t>案由</w:t>
            </w:r>
          </w:p>
        </w:tc>
        <w:tc>
          <w:tcPr>
            <w:tcW w:w="3189" w:type="dxa"/>
            <w:vAlign w:val="center"/>
          </w:tcPr>
          <w:p w:rsidR="00E52161" w:rsidRPr="002B398C" w:rsidRDefault="00E52161" w:rsidP="00357979">
            <w:pPr>
              <w:pStyle w:val="ad"/>
              <w:spacing w:line="300" w:lineRule="exact"/>
              <w:ind w:leftChars="0" w:left="0"/>
              <w:jc w:val="center"/>
              <w:rPr>
                <w:rFonts w:eastAsia="標楷體"/>
              </w:rPr>
            </w:pPr>
            <w:r w:rsidRPr="002B398C">
              <w:rPr>
                <w:rFonts w:eastAsia="標楷體" w:hint="eastAsia"/>
              </w:rPr>
              <w:t>決議</w:t>
            </w:r>
          </w:p>
        </w:tc>
        <w:tc>
          <w:tcPr>
            <w:tcW w:w="2906" w:type="dxa"/>
            <w:vAlign w:val="center"/>
          </w:tcPr>
          <w:p w:rsidR="00E52161" w:rsidRPr="002B398C" w:rsidRDefault="00E52161" w:rsidP="00357979">
            <w:pPr>
              <w:pStyle w:val="ad"/>
              <w:spacing w:line="300" w:lineRule="exact"/>
              <w:ind w:leftChars="0" w:left="0"/>
              <w:jc w:val="center"/>
              <w:rPr>
                <w:rFonts w:eastAsia="標楷體"/>
              </w:rPr>
            </w:pPr>
            <w:r w:rsidRPr="002B398C">
              <w:rPr>
                <w:rFonts w:eastAsia="標楷體" w:hint="eastAsia"/>
              </w:rPr>
              <w:t>執行情形</w:t>
            </w:r>
          </w:p>
        </w:tc>
        <w:tc>
          <w:tcPr>
            <w:tcW w:w="709" w:type="dxa"/>
            <w:vAlign w:val="center"/>
          </w:tcPr>
          <w:p w:rsidR="00E52161" w:rsidRPr="002B398C" w:rsidRDefault="00E52161" w:rsidP="00357979">
            <w:pPr>
              <w:pStyle w:val="ad"/>
              <w:spacing w:line="300" w:lineRule="exact"/>
              <w:ind w:leftChars="0" w:left="0"/>
              <w:jc w:val="center"/>
              <w:rPr>
                <w:rFonts w:eastAsia="標楷體"/>
              </w:rPr>
            </w:pPr>
            <w:r w:rsidRPr="002B398C">
              <w:rPr>
                <w:rFonts w:eastAsia="標楷體" w:hint="eastAsia"/>
              </w:rPr>
              <w:t>提案單位</w:t>
            </w:r>
          </w:p>
        </w:tc>
        <w:tc>
          <w:tcPr>
            <w:tcW w:w="709" w:type="dxa"/>
            <w:vAlign w:val="center"/>
          </w:tcPr>
          <w:p w:rsidR="00E52161" w:rsidRPr="002B398C" w:rsidRDefault="00E52161" w:rsidP="00357979">
            <w:pPr>
              <w:pStyle w:val="ad"/>
              <w:spacing w:line="300" w:lineRule="exact"/>
              <w:ind w:leftChars="0" w:left="0"/>
              <w:jc w:val="center"/>
              <w:rPr>
                <w:rFonts w:eastAsia="標楷體"/>
              </w:rPr>
            </w:pPr>
            <w:r w:rsidRPr="002B398C">
              <w:rPr>
                <w:rFonts w:eastAsia="標楷體" w:hint="eastAsia"/>
              </w:rPr>
              <w:t>執行單位</w:t>
            </w:r>
          </w:p>
        </w:tc>
      </w:tr>
      <w:tr w:rsidR="002B398C" w:rsidRPr="002B398C" w:rsidTr="00ED5BEF">
        <w:tc>
          <w:tcPr>
            <w:tcW w:w="709" w:type="dxa"/>
            <w:vAlign w:val="center"/>
          </w:tcPr>
          <w:p w:rsidR="002B398C" w:rsidRPr="002B398C" w:rsidRDefault="002B398C" w:rsidP="00851E51">
            <w:pPr>
              <w:pStyle w:val="ad"/>
              <w:numPr>
                <w:ilvl w:val="0"/>
                <w:numId w:val="1"/>
              </w:numPr>
              <w:spacing w:line="300" w:lineRule="exact"/>
              <w:ind w:leftChars="0"/>
              <w:jc w:val="center"/>
              <w:rPr>
                <w:rFonts w:eastAsia="標楷體"/>
              </w:rPr>
            </w:pPr>
          </w:p>
        </w:tc>
        <w:tc>
          <w:tcPr>
            <w:tcW w:w="1843" w:type="dxa"/>
            <w:vAlign w:val="center"/>
          </w:tcPr>
          <w:p w:rsidR="002B398C" w:rsidRPr="002B398C" w:rsidRDefault="002B398C" w:rsidP="002A34BF">
            <w:pPr>
              <w:pStyle w:val="ad"/>
              <w:spacing w:line="300" w:lineRule="exact"/>
              <w:ind w:leftChars="0" w:left="0"/>
              <w:rPr>
                <w:rFonts w:eastAsia="標楷體"/>
              </w:rPr>
            </w:pPr>
            <w:r w:rsidRPr="002B398C">
              <w:rPr>
                <w:rFonts w:eastAsia="標楷體" w:hint="eastAsia"/>
              </w:rPr>
              <w:t>提</w:t>
            </w:r>
            <w:r w:rsidRPr="002B398C">
              <w:rPr>
                <w:rFonts w:eastAsia="標楷體"/>
              </w:rPr>
              <w:t>請討論</w:t>
            </w:r>
            <w:r w:rsidRPr="002B398C">
              <w:rPr>
                <w:rFonts w:eastAsia="標楷體" w:hint="eastAsia"/>
              </w:rPr>
              <w:t>成立</w:t>
            </w:r>
            <w:r w:rsidRPr="002B398C">
              <w:rPr>
                <w:rFonts w:eastAsia="標楷體" w:hint="eastAsia"/>
                <w:color w:val="000000"/>
              </w:rPr>
              <w:t>院級貴重儀器實驗室</w:t>
            </w:r>
          </w:p>
        </w:tc>
        <w:tc>
          <w:tcPr>
            <w:tcW w:w="3189" w:type="dxa"/>
            <w:vAlign w:val="center"/>
          </w:tcPr>
          <w:p w:rsidR="002B398C" w:rsidRPr="002B398C" w:rsidRDefault="002B398C" w:rsidP="00562227">
            <w:pPr>
              <w:pStyle w:val="ad"/>
              <w:numPr>
                <w:ilvl w:val="0"/>
                <w:numId w:val="10"/>
              </w:numPr>
              <w:spacing w:line="300" w:lineRule="exact"/>
              <w:ind w:leftChars="0"/>
              <w:rPr>
                <w:rFonts w:eastAsia="標楷體"/>
              </w:rPr>
            </w:pPr>
            <w:r w:rsidRPr="002B398C">
              <w:rPr>
                <w:rFonts w:eastAsia="標楷體" w:hAnsi="標楷體" w:hint="eastAsia"/>
              </w:rPr>
              <w:t>成立院級貴重儀器工作小組。</w:t>
            </w:r>
          </w:p>
          <w:p w:rsidR="002B398C" w:rsidRPr="002B398C" w:rsidRDefault="002B398C" w:rsidP="00562227">
            <w:pPr>
              <w:pStyle w:val="ad"/>
              <w:numPr>
                <w:ilvl w:val="0"/>
                <w:numId w:val="10"/>
              </w:numPr>
              <w:spacing w:line="300" w:lineRule="exact"/>
              <w:ind w:leftChars="0"/>
              <w:rPr>
                <w:rFonts w:eastAsia="標楷體"/>
              </w:rPr>
            </w:pPr>
            <w:r w:rsidRPr="002B398C">
              <w:rPr>
                <w:rFonts w:eastAsia="標楷體" w:hint="eastAsia"/>
              </w:rPr>
              <w:t>利用榮譽教學中心閒置空間（</w:t>
            </w:r>
            <w:r w:rsidRPr="002B398C">
              <w:rPr>
                <w:rFonts w:eastAsia="標楷體" w:hint="eastAsia"/>
              </w:rPr>
              <w:t>ZC106</w:t>
            </w:r>
            <w:r w:rsidRPr="002B398C">
              <w:rPr>
                <w:rFonts w:eastAsia="標楷體" w:hint="eastAsia"/>
              </w:rPr>
              <w:t>），程為本院貴重儀器集中管理空間。</w:t>
            </w:r>
          </w:p>
          <w:p w:rsidR="002B398C" w:rsidRPr="002B398C" w:rsidRDefault="002B398C" w:rsidP="00562227">
            <w:pPr>
              <w:pStyle w:val="ad"/>
              <w:numPr>
                <w:ilvl w:val="0"/>
                <w:numId w:val="10"/>
              </w:numPr>
              <w:spacing w:line="300" w:lineRule="exact"/>
              <w:ind w:leftChars="0"/>
              <w:rPr>
                <w:rFonts w:eastAsia="標楷體"/>
              </w:rPr>
            </w:pPr>
            <w:r w:rsidRPr="002B398C">
              <w:rPr>
                <w:rFonts w:eastAsia="標楷體" w:hAnsi="標楷體" w:hint="eastAsia"/>
              </w:rPr>
              <w:t>由本院貴重儀器工作小組制訂本院貴重儀器之管理收費辦法。</w:t>
            </w:r>
          </w:p>
        </w:tc>
        <w:tc>
          <w:tcPr>
            <w:tcW w:w="2906" w:type="dxa"/>
            <w:vAlign w:val="center"/>
          </w:tcPr>
          <w:p w:rsidR="00D071B0" w:rsidRPr="00D071B0" w:rsidRDefault="00D071B0" w:rsidP="009E2DF2">
            <w:pPr>
              <w:pStyle w:val="ad"/>
              <w:numPr>
                <w:ilvl w:val="0"/>
                <w:numId w:val="25"/>
              </w:numPr>
              <w:spacing w:line="300" w:lineRule="exact"/>
              <w:ind w:leftChars="0" w:left="198" w:hanging="198"/>
              <w:rPr>
                <w:rFonts w:eastAsia="標楷體"/>
              </w:rPr>
            </w:pPr>
            <w:r w:rsidRPr="00D071B0">
              <w:rPr>
                <w:rFonts w:eastAsia="標楷體" w:hint="eastAsia"/>
              </w:rPr>
              <w:t>6</w:t>
            </w:r>
            <w:r w:rsidRPr="00D071B0">
              <w:rPr>
                <w:rFonts w:eastAsia="標楷體" w:hint="eastAsia"/>
              </w:rPr>
              <w:t>月</w:t>
            </w:r>
            <w:r w:rsidRPr="00D071B0">
              <w:rPr>
                <w:rFonts w:eastAsia="標楷體" w:hint="eastAsia"/>
              </w:rPr>
              <w:t>18</w:t>
            </w:r>
            <w:r w:rsidRPr="00D071B0">
              <w:rPr>
                <w:rFonts w:eastAsia="標楷體" w:hint="eastAsia"/>
              </w:rPr>
              <w:t>日院長已向校長提出</w:t>
            </w:r>
            <w:r w:rsidRPr="00D071B0">
              <w:rPr>
                <w:rFonts w:eastAsia="標楷體" w:hint="eastAsia"/>
              </w:rPr>
              <w:t>ZC106</w:t>
            </w:r>
            <w:r w:rsidRPr="00D071B0">
              <w:rPr>
                <w:rFonts w:eastAsia="標楷體" w:hint="eastAsia"/>
              </w:rPr>
              <w:t>空間需求。</w:t>
            </w:r>
          </w:p>
          <w:p w:rsidR="002B398C" w:rsidRPr="00D071B0" w:rsidRDefault="002B398C" w:rsidP="009E2DF2">
            <w:pPr>
              <w:pStyle w:val="ad"/>
              <w:numPr>
                <w:ilvl w:val="0"/>
                <w:numId w:val="25"/>
              </w:numPr>
              <w:spacing w:line="300" w:lineRule="exact"/>
              <w:ind w:leftChars="0" w:left="198" w:hanging="198"/>
              <w:rPr>
                <w:rFonts w:eastAsia="標楷體"/>
              </w:rPr>
            </w:pPr>
            <w:r w:rsidRPr="00D071B0">
              <w:rPr>
                <w:rFonts w:eastAsia="標楷體" w:hint="eastAsia"/>
              </w:rPr>
              <w:t>6</w:t>
            </w:r>
            <w:r w:rsidRPr="00D071B0">
              <w:rPr>
                <w:rFonts w:eastAsia="標楷體" w:hint="eastAsia"/>
              </w:rPr>
              <w:t>月</w:t>
            </w:r>
            <w:r w:rsidRPr="00D071B0">
              <w:rPr>
                <w:rFonts w:eastAsia="標楷體" w:hint="eastAsia"/>
              </w:rPr>
              <w:t>19</w:t>
            </w:r>
            <w:r w:rsidRPr="00D071B0">
              <w:rPr>
                <w:rFonts w:eastAsia="標楷體" w:hint="eastAsia"/>
              </w:rPr>
              <w:t>日召開環生學院教師座談會討論。</w:t>
            </w:r>
          </w:p>
        </w:tc>
        <w:tc>
          <w:tcPr>
            <w:tcW w:w="709" w:type="dxa"/>
            <w:vAlign w:val="center"/>
          </w:tcPr>
          <w:p w:rsidR="002B398C" w:rsidRPr="002B398C" w:rsidRDefault="002B398C" w:rsidP="006F475B">
            <w:pPr>
              <w:pStyle w:val="ad"/>
              <w:spacing w:line="300" w:lineRule="exact"/>
              <w:ind w:leftChars="0" w:left="0"/>
              <w:jc w:val="center"/>
              <w:rPr>
                <w:rFonts w:eastAsia="標楷體"/>
              </w:rPr>
            </w:pPr>
            <w:r w:rsidRPr="002B398C">
              <w:rPr>
                <w:rFonts w:eastAsia="標楷體" w:hAnsi="標楷體" w:hint="eastAsia"/>
              </w:rPr>
              <w:t>環生學院</w:t>
            </w:r>
          </w:p>
        </w:tc>
        <w:tc>
          <w:tcPr>
            <w:tcW w:w="709" w:type="dxa"/>
            <w:vAlign w:val="center"/>
          </w:tcPr>
          <w:p w:rsidR="002B398C" w:rsidRPr="002B398C" w:rsidRDefault="002B398C" w:rsidP="006F475B">
            <w:pPr>
              <w:pStyle w:val="ad"/>
              <w:spacing w:line="300" w:lineRule="exact"/>
              <w:ind w:leftChars="0" w:left="0"/>
              <w:jc w:val="center"/>
              <w:rPr>
                <w:rFonts w:eastAsia="標楷體"/>
              </w:rPr>
            </w:pPr>
            <w:r w:rsidRPr="002B398C">
              <w:rPr>
                <w:rFonts w:eastAsia="標楷體" w:hAnsi="標楷體" w:hint="eastAsia"/>
              </w:rPr>
              <w:t>環生學院</w:t>
            </w:r>
          </w:p>
        </w:tc>
      </w:tr>
      <w:tr w:rsidR="002B398C" w:rsidRPr="002B398C" w:rsidTr="00ED5BEF">
        <w:tc>
          <w:tcPr>
            <w:tcW w:w="709" w:type="dxa"/>
            <w:vAlign w:val="center"/>
          </w:tcPr>
          <w:p w:rsidR="002B398C" w:rsidRPr="002B398C" w:rsidRDefault="002B398C" w:rsidP="00851E51">
            <w:pPr>
              <w:pStyle w:val="ad"/>
              <w:numPr>
                <w:ilvl w:val="0"/>
                <w:numId w:val="1"/>
              </w:numPr>
              <w:spacing w:line="300" w:lineRule="exact"/>
              <w:ind w:leftChars="0"/>
              <w:jc w:val="center"/>
              <w:rPr>
                <w:rFonts w:eastAsia="標楷體"/>
              </w:rPr>
            </w:pPr>
          </w:p>
        </w:tc>
        <w:tc>
          <w:tcPr>
            <w:tcW w:w="1843" w:type="dxa"/>
            <w:vAlign w:val="center"/>
          </w:tcPr>
          <w:p w:rsidR="002B398C" w:rsidRPr="002B398C" w:rsidRDefault="002B398C" w:rsidP="0030011F">
            <w:pPr>
              <w:pStyle w:val="ad"/>
              <w:spacing w:line="300" w:lineRule="exact"/>
              <w:ind w:leftChars="0" w:left="0"/>
              <w:rPr>
                <w:rFonts w:eastAsia="標楷體"/>
              </w:rPr>
            </w:pPr>
            <w:r w:rsidRPr="002B398C">
              <w:rPr>
                <w:rFonts w:eastAsia="標楷體" w:hint="eastAsia"/>
                <w:color w:val="000000"/>
              </w:rPr>
              <w:t>本院博雅永續講座納入院內各學系課程規劃</w:t>
            </w:r>
          </w:p>
        </w:tc>
        <w:tc>
          <w:tcPr>
            <w:tcW w:w="3189" w:type="dxa"/>
            <w:vAlign w:val="center"/>
          </w:tcPr>
          <w:p w:rsidR="002B398C" w:rsidRPr="002B398C" w:rsidRDefault="002B398C" w:rsidP="00473014">
            <w:pPr>
              <w:pStyle w:val="ad"/>
              <w:spacing w:line="300" w:lineRule="exact"/>
              <w:ind w:leftChars="0" w:left="0"/>
              <w:rPr>
                <w:rFonts w:eastAsia="標楷體"/>
              </w:rPr>
            </w:pPr>
            <w:r w:rsidRPr="002B398C">
              <w:rPr>
                <w:rFonts w:eastAsia="標楷體" w:hint="eastAsia"/>
                <w:color w:val="000000"/>
              </w:rPr>
              <w:t>照案通過。</w:t>
            </w:r>
          </w:p>
        </w:tc>
        <w:tc>
          <w:tcPr>
            <w:tcW w:w="2906" w:type="dxa"/>
            <w:vAlign w:val="center"/>
          </w:tcPr>
          <w:p w:rsidR="002B398C" w:rsidRPr="002B398C" w:rsidRDefault="002B398C" w:rsidP="004F5658">
            <w:pPr>
              <w:spacing w:line="300" w:lineRule="exact"/>
              <w:rPr>
                <w:rFonts w:eastAsia="標楷體"/>
              </w:rPr>
            </w:pPr>
            <w:r w:rsidRPr="002B398C">
              <w:rPr>
                <w:rFonts w:eastAsia="標楷體" w:hint="eastAsia"/>
              </w:rPr>
              <w:t>生科系調整</w:t>
            </w:r>
            <w:r w:rsidRPr="002B398C">
              <w:rPr>
                <w:rFonts w:eastAsia="標楷體" w:hint="eastAsia"/>
              </w:rPr>
              <w:t>102</w:t>
            </w:r>
            <w:r w:rsidRPr="002B398C">
              <w:rPr>
                <w:rFonts w:eastAsia="標楷體" w:hint="eastAsia"/>
              </w:rPr>
              <w:t>學年入學學生適用課程，將博雅永續講座列為先修課程。</w:t>
            </w:r>
          </w:p>
        </w:tc>
        <w:tc>
          <w:tcPr>
            <w:tcW w:w="709" w:type="dxa"/>
            <w:vAlign w:val="center"/>
          </w:tcPr>
          <w:p w:rsidR="002B398C" w:rsidRPr="002B398C" w:rsidRDefault="002B398C" w:rsidP="006F475B">
            <w:pPr>
              <w:pStyle w:val="ad"/>
              <w:spacing w:line="300" w:lineRule="exact"/>
              <w:ind w:leftChars="0" w:left="0"/>
              <w:jc w:val="center"/>
              <w:rPr>
                <w:rFonts w:eastAsia="標楷體"/>
              </w:rPr>
            </w:pPr>
            <w:r w:rsidRPr="002B398C">
              <w:rPr>
                <w:rFonts w:eastAsia="標楷體" w:hAnsi="標楷體" w:hint="eastAsia"/>
              </w:rPr>
              <w:t>環生學院</w:t>
            </w:r>
          </w:p>
        </w:tc>
        <w:tc>
          <w:tcPr>
            <w:tcW w:w="709" w:type="dxa"/>
            <w:vAlign w:val="center"/>
          </w:tcPr>
          <w:p w:rsidR="002B398C" w:rsidRPr="002B398C" w:rsidRDefault="002B398C" w:rsidP="006F475B">
            <w:pPr>
              <w:pStyle w:val="ad"/>
              <w:spacing w:line="300" w:lineRule="exact"/>
              <w:ind w:leftChars="0" w:left="0"/>
              <w:jc w:val="center"/>
              <w:rPr>
                <w:rFonts w:eastAsia="標楷體"/>
              </w:rPr>
            </w:pPr>
            <w:r w:rsidRPr="002B398C">
              <w:rPr>
                <w:rFonts w:eastAsia="標楷體" w:hAnsi="標楷體" w:hint="eastAsia"/>
              </w:rPr>
              <w:t>環生學院</w:t>
            </w:r>
          </w:p>
        </w:tc>
      </w:tr>
      <w:tr w:rsidR="002B398C" w:rsidRPr="002B398C" w:rsidTr="00ED5BEF">
        <w:tc>
          <w:tcPr>
            <w:tcW w:w="709" w:type="dxa"/>
            <w:vAlign w:val="center"/>
          </w:tcPr>
          <w:p w:rsidR="002B398C" w:rsidRPr="002B398C" w:rsidRDefault="002B398C" w:rsidP="00851E51">
            <w:pPr>
              <w:pStyle w:val="ad"/>
              <w:numPr>
                <w:ilvl w:val="0"/>
                <w:numId w:val="1"/>
              </w:numPr>
              <w:spacing w:line="300" w:lineRule="exact"/>
              <w:ind w:leftChars="0"/>
              <w:jc w:val="center"/>
              <w:rPr>
                <w:rFonts w:eastAsia="標楷體"/>
              </w:rPr>
            </w:pPr>
          </w:p>
        </w:tc>
        <w:tc>
          <w:tcPr>
            <w:tcW w:w="1843" w:type="dxa"/>
            <w:vAlign w:val="center"/>
          </w:tcPr>
          <w:p w:rsidR="002B398C" w:rsidRPr="002B398C" w:rsidRDefault="002B398C" w:rsidP="006F475B">
            <w:pPr>
              <w:pStyle w:val="ad"/>
              <w:spacing w:line="300" w:lineRule="exact"/>
              <w:ind w:leftChars="0" w:left="0"/>
              <w:rPr>
                <w:rFonts w:eastAsia="標楷體"/>
                <w:color w:val="000000"/>
              </w:rPr>
            </w:pPr>
            <w:r w:rsidRPr="002B398C">
              <w:rPr>
                <w:rFonts w:eastAsia="標楷體" w:hAnsi="標楷體"/>
              </w:rPr>
              <w:t>有關</w:t>
            </w:r>
            <w:r w:rsidRPr="002B398C">
              <w:rPr>
                <w:rFonts w:eastAsia="標楷體" w:hAnsi="標楷體" w:hint="eastAsia"/>
              </w:rPr>
              <w:t>本學院三學系</w:t>
            </w:r>
            <w:r w:rsidRPr="002B398C">
              <w:rPr>
                <w:rFonts w:eastAsia="標楷體" w:hAnsi="標楷體"/>
              </w:rPr>
              <w:t>中長程空間規劃</w:t>
            </w:r>
          </w:p>
        </w:tc>
        <w:tc>
          <w:tcPr>
            <w:tcW w:w="3189" w:type="dxa"/>
            <w:vAlign w:val="center"/>
          </w:tcPr>
          <w:p w:rsidR="002B398C" w:rsidRPr="002B398C" w:rsidRDefault="002B398C" w:rsidP="00751C41">
            <w:pPr>
              <w:pStyle w:val="ad"/>
              <w:spacing w:line="300" w:lineRule="exact"/>
              <w:ind w:leftChars="0" w:left="0"/>
              <w:rPr>
                <w:rFonts w:eastAsia="標楷體"/>
                <w:color w:val="000000"/>
              </w:rPr>
            </w:pPr>
            <w:r w:rsidRPr="002B398C">
              <w:rPr>
                <w:rFonts w:eastAsia="標楷體" w:hint="eastAsia"/>
                <w:color w:val="000000"/>
              </w:rPr>
              <w:t>院長與三系主管成立推動小組，推動本院遷往南大附中事宜。</w:t>
            </w:r>
          </w:p>
        </w:tc>
        <w:tc>
          <w:tcPr>
            <w:tcW w:w="2906" w:type="dxa"/>
            <w:vAlign w:val="center"/>
          </w:tcPr>
          <w:p w:rsidR="004F5658" w:rsidRPr="009E2DF2" w:rsidRDefault="009E2DF2" w:rsidP="009E2DF2">
            <w:pPr>
              <w:pStyle w:val="ad"/>
              <w:numPr>
                <w:ilvl w:val="0"/>
                <w:numId w:val="24"/>
              </w:numPr>
              <w:spacing w:line="300" w:lineRule="exact"/>
              <w:ind w:leftChars="0" w:left="226" w:hanging="226"/>
              <w:rPr>
                <w:rFonts w:eastAsia="標楷體"/>
              </w:rPr>
            </w:pPr>
            <w:r w:rsidRPr="009E2DF2">
              <w:rPr>
                <w:rFonts w:eastAsia="標楷體" w:hint="eastAsia"/>
              </w:rPr>
              <w:t>院長</w:t>
            </w:r>
            <w:r w:rsidR="004F5658" w:rsidRPr="009E2DF2">
              <w:rPr>
                <w:rFonts w:eastAsia="標楷體" w:hint="eastAsia"/>
              </w:rPr>
              <w:t>5</w:t>
            </w:r>
            <w:r w:rsidR="004F5658" w:rsidRPr="009E2DF2">
              <w:rPr>
                <w:rFonts w:eastAsia="標楷體" w:hint="eastAsia"/>
              </w:rPr>
              <w:t>月</w:t>
            </w:r>
            <w:r w:rsidR="004F5658" w:rsidRPr="009E2DF2">
              <w:rPr>
                <w:rFonts w:eastAsia="標楷體" w:hint="eastAsia"/>
              </w:rPr>
              <w:t>20</w:t>
            </w:r>
            <w:r w:rsidR="00D24DC8" w:rsidRPr="009E2DF2">
              <w:rPr>
                <w:rFonts w:eastAsia="標楷體" w:hint="eastAsia"/>
              </w:rPr>
              <w:t>日校務諮詢委員會議提案，針對本院借用南大附中提案，校長否決</w:t>
            </w:r>
            <w:r w:rsidRPr="009E2DF2">
              <w:rPr>
                <w:rFonts w:eastAsia="標楷體" w:hint="eastAsia"/>
              </w:rPr>
              <w:t>且</w:t>
            </w:r>
            <w:r w:rsidR="00D24DC8" w:rsidRPr="009E2DF2">
              <w:rPr>
                <w:rFonts w:eastAsia="標楷體" w:hint="eastAsia"/>
              </w:rPr>
              <w:t>說明</w:t>
            </w:r>
            <w:r w:rsidR="004F5658" w:rsidRPr="009E2DF2">
              <w:rPr>
                <w:rFonts w:eastAsia="標楷體" w:hint="eastAsia"/>
              </w:rPr>
              <w:t>理由。</w:t>
            </w:r>
          </w:p>
          <w:p w:rsidR="002B398C" w:rsidRPr="009E2DF2" w:rsidRDefault="002B398C" w:rsidP="009E2DF2">
            <w:pPr>
              <w:pStyle w:val="ad"/>
              <w:numPr>
                <w:ilvl w:val="0"/>
                <w:numId w:val="24"/>
              </w:numPr>
              <w:spacing w:line="300" w:lineRule="exact"/>
              <w:ind w:leftChars="0" w:left="226" w:hanging="226"/>
              <w:rPr>
                <w:rFonts w:eastAsia="標楷體"/>
              </w:rPr>
            </w:pPr>
            <w:r w:rsidRPr="009E2DF2">
              <w:rPr>
                <w:rFonts w:eastAsia="標楷體" w:hint="eastAsia"/>
              </w:rPr>
              <w:t>6</w:t>
            </w:r>
            <w:r w:rsidRPr="009E2DF2">
              <w:rPr>
                <w:rFonts w:eastAsia="標楷體" w:hint="eastAsia"/>
              </w:rPr>
              <w:t>月</w:t>
            </w:r>
            <w:r w:rsidRPr="009E2DF2">
              <w:rPr>
                <w:rFonts w:eastAsia="標楷體" w:hint="eastAsia"/>
              </w:rPr>
              <w:t>19</w:t>
            </w:r>
            <w:r w:rsidRPr="009E2DF2">
              <w:rPr>
                <w:rFonts w:eastAsia="標楷體" w:hint="eastAsia"/>
              </w:rPr>
              <w:t>日召開環生學院教師座談會討論。</w:t>
            </w:r>
          </w:p>
        </w:tc>
        <w:tc>
          <w:tcPr>
            <w:tcW w:w="709" w:type="dxa"/>
            <w:vAlign w:val="center"/>
          </w:tcPr>
          <w:p w:rsidR="002B398C" w:rsidRPr="002B398C" w:rsidRDefault="002B398C" w:rsidP="006F475B">
            <w:pPr>
              <w:pStyle w:val="ad"/>
              <w:spacing w:line="300" w:lineRule="exact"/>
              <w:ind w:leftChars="0" w:left="0"/>
              <w:jc w:val="center"/>
              <w:rPr>
                <w:rFonts w:eastAsia="標楷體"/>
              </w:rPr>
            </w:pPr>
            <w:r w:rsidRPr="002B398C">
              <w:rPr>
                <w:rFonts w:eastAsia="標楷體" w:hAnsi="標楷體" w:hint="eastAsia"/>
              </w:rPr>
              <w:t>環生學院</w:t>
            </w:r>
          </w:p>
        </w:tc>
        <w:tc>
          <w:tcPr>
            <w:tcW w:w="709" w:type="dxa"/>
            <w:vAlign w:val="center"/>
          </w:tcPr>
          <w:p w:rsidR="002B398C" w:rsidRPr="002B398C" w:rsidRDefault="002B398C" w:rsidP="006F475B">
            <w:pPr>
              <w:pStyle w:val="ad"/>
              <w:spacing w:line="300" w:lineRule="exact"/>
              <w:ind w:leftChars="0" w:left="0"/>
              <w:jc w:val="center"/>
              <w:rPr>
                <w:rFonts w:eastAsia="標楷體"/>
              </w:rPr>
            </w:pPr>
            <w:r w:rsidRPr="002B398C">
              <w:rPr>
                <w:rFonts w:eastAsia="標楷體" w:hAnsi="標楷體" w:hint="eastAsia"/>
              </w:rPr>
              <w:t>環生學院</w:t>
            </w:r>
          </w:p>
        </w:tc>
      </w:tr>
      <w:tr w:rsidR="002B398C" w:rsidRPr="002B398C" w:rsidTr="00ED5BEF">
        <w:tc>
          <w:tcPr>
            <w:tcW w:w="709" w:type="dxa"/>
            <w:vAlign w:val="center"/>
          </w:tcPr>
          <w:p w:rsidR="002B398C" w:rsidRPr="002B398C" w:rsidRDefault="002B398C" w:rsidP="00851E51">
            <w:pPr>
              <w:pStyle w:val="ad"/>
              <w:numPr>
                <w:ilvl w:val="0"/>
                <w:numId w:val="1"/>
              </w:numPr>
              <w:spacing w:line="300" w:lineRule="exact"/>
              <w:ind w:leftChars="0"/>
              <w:jc w:val="center"/>
              <w:rPr>
                <w:rFonts w:eastAsia="標楷體"/>
              </w:rPr>
            </w:pPr>
          </w:p>
        </w:tc>
        <w:tc>
          <w:tcPr>
            <w:tcW w:w="1843" w:type="dxa"/>
            <w:vAlign w:val="center"/>
          </w:tcPr>
          <w:p w:rsidR="002B398C" w:rsidRPr="002B398C" w:rsidRDefault="002B398C" w:rsidP="006F475B">
            <w:pPr>
              <w:pStyle w:val="ad"/>
              <w:spacing w:line="300" w:lineRule="exact"/>
              <w:ind w:leftChars="0" w:left="0"/>
              <w:rPr>
                <w:rFonts w:eastAsia="標楷體"/>
                <w:color w:val="000000"/>
              </w:rPr>
            </w:pPr>
            <w:r w:rsidRPr="002B398C">
              <w:rPr>
                <w:rFonts w:eastAsia="標楷體" w:hint="eastAsia"/>
              </w:rPr>
              <w:t>本校建教合作計畫行政管理費及結餘款支用要點行政管理費案</w:t>
            </w:r>
          </w:p>
        </w:tc>
        <w:tc>
          <w:tcPr>
            <w:tcW w:w="3189" w:type="dxa"/>
            <w:vAlign w:val="center"/>
          </w:tcPr>
          <w:p w:rsidR="002B398C" w:rsidRPr="002B398C" w:rsidRDefault="002B398C" w:rsidP="006F475B">
            <w:pPr>
              <w:spacing w:line="300" w:lineRule="exact"/>
              <w:rPr>
                <w:rFonts w:eastAsia="標楷體"/>
              </w:rPr>
            </w:pPr>
            <w:r w:rsidRPr="002B398C">
              <w:rPr>
                <w:rFonts w:eastAsia="標楷體" w:hint="eastAsia"/>
              </w:rPr>
              <w:t>建請校方於最近一期之校務基金管理委員會，討論及提案本校建教合作計畫行政管理費之修正辦法。</w:t>
            </w:r>
          </w:p>
        </w:tc>
        <w:tc>
          <w:tcPr>
            <w:tcW w:w="2906" w:type="dxa"/>
            <w:vAlign w:val="center"/>
          </w:tcPr>
          <w:p w:rsidR="002B398C" w:rsidRPr="009E2DF2" w:rsidRDefault="002B398C" w:rsidP="009E2DF2">
            <w:pPr>
              <w:pStyle w:val="ad"/>
              <w:numPr>
                <w:ilvl w:val="0"/>
                <w:numId w:val="26"/>
              </w:numPr>
              <w:spacing w:line="300" w:lineRule="exact"/>
              <w:ind w:leftChars="0" w:left="226" w:hanging="226"/>
              <w:rPr>
                <w:rFonts w:eastAsia="標楷體"/>
              </w:rPr>
            </w:pPr>
            <w:r w:rsidRPr="009E2DF2">
              <w:rPr>
                <w:rFonts w:eastAsia="標楷體" w:hint="eastAsia"/>
              </w:rPr>
              <w:t>研發處於</w:t>
            </w:r>
            <w:r w:rsidRPr="009E2DF2">
              <w:rPr>
                <w:rFonts w:eastAsia="標楷體" w:hint="eastAsia"/>
              </w:rPr>
              <w:t>102</w:t>
            </w:r>
            <w:r w:rsidRPr="009E2DF2">
              <w:rPr>
                <w:rFonts w:eastAsia="標楷體" w:hint="eastAsia"/>
              </w:rPr>
              <w:t>年</w:t>
            </w:r>
            <w:r w:rsidRPr="009E2DF2">
              <w:rPr>
                <w:rFonts w:eastAsia="標楷體" w:hint="eastAsia"/>
              </w:rPr>
              <w:t>5</w:t>
            </w:r>
            <w:r w:rsidRPr="009E2DF2">
              <w:rPr>
                <w:rFonts w:eastAsia="標楷體" w:hint="eastAsia"/>
              </w:rPr>
              <w:t>月</w:t>
            </w:r>
            <w:r w:rsidRPr="009E2DF2">
              <w:rPr>
                <w:rFonts w:eastAsia="標楷體" w:hint="eastAsia"/>
              </w:rPr>
              <w:t>29</w:t>
            </w:r>
            <w:r w:rsidRPr="009E2DF2">
              <w:rPr>
                <w:rFonts w:eastAsia="標楷體" w:hint="eastAsia"/>
              </w:rPr>
              <w:t>日</w:t>
            </w:r>
            <w:r w:rsidRPr="009E2DF2">
              <w:rPr>
                <w:rFonts w:eastAsia="標楷體" w:hint="eastAsia"/>
              </w:rPr>
              <w:t>102</w:t>
            </w:r>
            <w:r w:rsidRPr="009E2DF2">
              <w:rPr>
                <w:rFonts w:eastAsia="標楷體" w:hint="eastAsia"/>
              </w:rPr>
              <w:t>年度第</w:t>
            </w:r>
            <w:r w:rsidRPr="009E2DF2">
              <w:rPr>
                <w:rFonts w:eastAsia="標楷體" w:hint="eastAsia"/>
              </w:rPr>
              <w:t>1</w:t>
            </w:r>
            <w:r w:rsidRPr="009E2DF2">
              <w:rPr>
                <w:rFonts w:eastAsia="標楷體" w:hint="eastAsia"/>
              </w:rPr>
              <w:t>次校務基金管理委員會通過辦法修正</w:t>
            </w:r>
            <w:r w:rsidR="009E2DF2" w:rsidRPr="009E2DF2">
              <w:rPr>
                <w:rFonts w:eastAsia="標楷體" w:hint="eastAsia"/>
              </w:rPr>
              <w:t>，</w:t>
            </w:r>
            <w:r w:rsidRPr="009E2DF2">
              <w:rPr>
                <w:rFonts w:eastAsia="標楷體" w:hint="eastAsia"/>
              </w:rPr>
              <w:t>修正辦法詳如「附件一」。</w:t>
            </w:r>
          </w:p>
          <w:p w:rsidR="004F5658" w:rsidRPr="009E2DF2" w:rsidRDefault="009E2DF2" w:rsidP="009E2DF2">
            <w:pPr>
              <w:pStyle w:val="ad"/>
              <w:numPr>
                <w:ilvl w:val="0"/>
                <w:numId w:val="26"/>
              </w:numPr>
              <w:spacing w:line="300" w:lineRule="exact"/>
              <w:ind w:leftChars="0" w:left="226" w:hanging="226"/>
              <w:rPr>
                <w:rFonts w:eastAsia="標楷體"/>
              </w:rPr>
            </w:pPr>
            <w:r w:rsidRPr="009E2DF2">
              <w:rPr>
                <w:rFonts w:eastAsia="標楷體" w:hint="eastAsia"/>
              </w:rPr>
              <w:t>將此要點</w:t>
            </w:r>
            <w:r w:rsidR="004F5658" w:rsidRPr="009E2DF2">
              <w:rPr>
                <w:rFonts w:eastAsia="標楷體" w:hint="eastAsia"/>
              </w:rPr>
              <w:t>寄給院務會議代表</w:t>
            </w:r>
            <w:r w:rsidRPr="009E2DF2">
              <w:rPr>
                <w:rFonts w:eastAsia="標楷體" w:hint="eastAsia"/>
              </w:rPr>
              <w:t>。</w:t>
            </w:r>
          </w:p>
        </w:tc>
        <w:tc>
          <w:tcPr>
            <w:tcW w:w="709" w:type="dxa"/>
            <w:vAlign w:val="center"/>
          </w:tcPr>
          <w:p w:rsidR="002B398C" w:rsidRPr="002B398C" w:rsidRDefault="002B398C" w:rsidP="006F475B">
            <w:pPr>
              <w:pStyle w:val="ad"/>
              <w:spacing w:line="300" w:lineRule="exact"/>
              <w:ind w:leftChars="0" w:left="0"/>
              <w:jc w:val="center"/>
              <w:rPr>
                <w:rFonts w:eastAsia="標楷體" w:hAnsi="標楷體"/>
              </w:rPr>
            </w:pPr>
            <w:r w:rsidRPr="002B398C">
              <w:rPr>
                <w:rFonts w:eastAsia="標楷體" w:hAnsi="標楷體" w:hint="eastAsia"/>
              </w:rPr>
              <w:t>綠能系</w:t>
            </w:r>
          </w:p>
        </w:tc>
        <w:tc>
          <w:tcPr>
            <w:tcW w:w="709" w:type="dxa"/>
            <w:vAlign w:val="center"/>
          </w:tcPr>
          <w:p w:rsidR="002B398C" w:rsidRPr="002B398C" w:rsidRDefault="002B398C" w:rsidP="006F475B">
            <w:pPr>
              <w:pStyle w:val="ad"/>
              <w:spacing w:line="300" w:lineRule="exact"/>
              <w:ind w:leftChars="0" w:left="0"/>
              <w:jc w:val="center"/>
              <w:rPr>
                <w:rFonts w:eastAsia="標楷體" w:hAnsi="標楷體"/>
              </w:rPr>
            </w:pPr>
            <w:r w:rsidRPr="002B398C">
              <w:rPr>
                <w:rFonts w:eastAsia="標楷體" w:hAnsi="標楷體" w:hint="eastAsia"/>
              </w:rPr>
              <w:t>研發處</w:t>
            </w:r>
          </w:p>
        </w:tc>
      </w:tr>
    </w:tbl>
    <w:p w:rsidR="001D544D" w:rsidRDefault="001D544D" w:rsidP="00216D90">
      <w:pPr>
        <w:spacing w:afterLines="50" w:line="340" w:lineRule="exact"/>
        <w:ind w:left="640" w:hangingChars="200" w:hanging="640"/>
        <w:rPr>
          <w:rFonts w:eastAsia="標楷體"/>
          <w:sz w:val="32"/>
          <w:szCs w:val="28"/>
        </w:rPr>
        <w:sectPr w:rsidR="001D544D" w:rsidSect="00FD4FE1">
          <w:footerReference w:type="even" r:id="rId8"/>
          <w:footerReference w:type="default" r:id="rId9"/>
          <w:pgSz w:w="11906" w:h="16838"/>
          <w:pgMar w:top="907" w:right="1134" w:bottom="907" w:left="1568" w:header="567" w:footer="567" w:gutter="0"/>
          <w:cols w:space="425"/>
          <w:docGrid w:type="lines" w:linePitch="360"/>
        </w:sectPr>
      </w:pPr>
    </w:p>
    <w:p w:rsidR="0072766D" w:rsidRPr="003B719D" w:rsidRDefault="001D544D" w:rsidP="00216D90">
      <w:pPr>
        <w:spacing w:afterLines="50" w:line="340" w:lineRule="exact"/>
        <w:ind w:left="640" w:hangingChars="200" w:hanging="640"/>
        <w:rPr>
          <w:rFonts w:eastAsia="標楷體"/>
          <w:sz w:val="32"/>
          <w:szCs w:val="28"/>
        </w:rPr>
      </w:pPr>
      <w:r>
        <w:rPr>
          <w:rFonts w:eastAsia="標楷體" w:hint="eastAsia"/>
          <w:sz w:val="32"/>
          <w:szCs w:val="28"/>
        </w:rPr>
        <w:lastRenderedPageBreak/>
        <w:t>参</w:t>
      </w:r>
      <w:r w:rsidR="0072766D" w:rsidRPr="003B719D">
        <w:rPr>
          <w:rFonts w:eastAsia="標楷體" w:hint="eastAsia"/>
          <w:sz w:val="32"/>
          <w:szCs w:val="28"/>
        </w:rPr>
        <w:t>、</w:t>
      </w:r>
      <w:r w:rsidR="00D42BB4" w:rsidRPr="003B719D">
        <w:rPr>
          <w:rFonts w:eastAsia="標楷體" w:hint="eastAsia"/>
          <w:sz w:val="32"/>
          <w:szCs w:val="28"/>
        </w:rPr>
        <w:t>提案討論</w:t>
      </w:r>
    </w:p>
    <w:p w:rsidR="00535623" w:rsidRPr="003B719D" w:rsidRDefault="00535623" w:rsidP="00216D90">
      <w:pPr>
        <w:adjustRightInd w:val="0"/>
        <w:snapToGrid w:val="0"/>
        <w:spacing w:beforeLines="50"/>
        <w:ind w:rightChars="-270" w:right="-648"/>
        <w:rPr>
          <w:rFonts w:eastAsia="標楷體"/>
          <w:sz w:val="28"/>
          <w:szCs w:val="28"/>
          <w:bdr w:val="single" w:sz="4" w:space="0" w:color="auto"/>
        </w:rPr>
      </w:pPr>
      <w:r w:rsidRPr="003B719D">
        <w:rPr>
          <w:rFonts w:eastAsia="標楷體" w:hint="eastAsia"/>
          <w:sz w:val="28"/>
          <w:szCs w:val="28"/>
          <w:bdr w:val="single" w:sz="4" w:space="0" w:color="auto"/>
        </w:rPr>
        <w:t>提案</w:t>
      </w:r>
      <w:r>
        <w:rPr>
          <w:rFonts w:eastAsia="標楷體" w:hint="eastAsia"/>
          <w:sz w:val="28"/>
          <w:szCs w:val="28"/>
          <w:bdr w:val="single" w:sz="4" w:space="0" w:color="auto"/>
        </w:rPr>
        <w:t>一</w:t>
      </w:r>
      <w:r w:rsidRPr="003B719D">
        <w:rPr>
          <w:rFonts w:eastAsia="標楷體" w:hint="eastAsia"/>
          <w:sz w:val="28"/>
          <w:szCs w:val="28"/>
        </w:rPr>
        <w:t xml:space="preserve">　　　　　　　　　　　　　</w:t>
      </w:r>
      <w:r w:rsidRPr="003B719D">
        <w:rPr>
          <w:rFonts w:eastAsia="標楷體" w:hint="eastAsia"/>
          <w:color w:val="000000"/>
          <w:sz w:val="28"/>
          <w:szCs w:val="28"/>
        </w:rPr>
        <w:t xml:space="preserve">　　　　　　提案單位：</w:t>
      </w:r>
      <w:r>
        <w:rPr>
          <w:rFonts w:eastAsia="標楷體" w:hint="eastAsia"/>
          <w:color w:val="000000"/>
          <w:sz w:val="28"/>
          <w:szCs w:val="28"/>
        </w:rPr>
        <w:t>環生學院</w:t>
      </w:r>
    </w:p>
    <w:p w:rsidR="00535623" w:rsidRPr="00BD27C9" w:rsidRDefault="00535623" w:rsidP="00216D90">
      <w:pPr>
        <w:spacing w:beforeLines="20" w:line="400" w:lineRule="exact"/>
        <w:ind w:left="868" w:hanging="868"/>
        <w:rPr>
          <w:rFonts w:ascii="標楷體" w:eastAsia="標楷體" w:hAnsi="標楷體"/>
          <w:b/>
          <w:color w:val="000000"/>
          <w:sz w:val="26"/>
          <w:szCs w:val="26"/>
        </w:rPr>
      </w:pPr>
      <w:r w:rsidRPr="00BD27C9">
        <w:rPr>
          <w:rFonts w:ascii="標楷體" w:eastAsia="標楷體" w:hAnsi="標楷體" w:hint="eastAsia"/>
          <w:b/>
          <w:color w:val="000000"/>
          <w:sz w:val="26"/>
          <w:szCs w:val="26"/>
        </w:rPr>
        <w:t>案由：</w:t>
      </w:r>
      <w:r w:rsidR="00BD27C9" w:rsidRPr="00BD27C9">
        <w:rPr>
          <w:rFonts w:ascii="標楷體" w:eastAsia="標楷體" w:hAnsi="標楷體" w:cs="DFKaiShu-SB-Estd-BF" w:hint="eastAsia"/>
          <w:b/>
          <w:kern w:val="0"/>
          <w:sz w:val="26"/>
          <w:szCs w:val="26"/>
        </w:rPr>
        <w:t>訂定「國立臺南大學優良導師評選與獎勵辦法」(草案)，請</w:t>
      </w:r>
      <w:r w:rsidR="00F85DEE">
        <w:rPr>
          <w:rFonts w:ascii="標楷體" w:eastAsia="標楷體" w:hAnsi="標楷體" w:cs="DFKaiShu-SB-Estd-BF" w:hint="eastAsia"/>
          <w:b/>
          <w:kern w:val="0"/>
          <w:sz w:val="26"/>
          <w:szCs w:val="26"/>
        </w:rPr>
        <w:t xml:space="preserve"> </w:t>
      </w:r>
      <w:r w:rsidR="00BD27C9" w:rsidRPr="00BD27C9">
        <w:rPr>
          <w:rFonts w:ascii="標楷體" w:eastAsia="標楷體" w:hAnsi="標楷體" w:cs="DFKaiShu-SB-Estd-BF" w:hint="eastAsia"/>
          <w:b/>
          <w:kern w:val="0"/>
          <w:sz w:val="26"/>
          <w:szCs w:val="26"/>
        </w:rPr>
        <w:t>討論</w:t>
      </w:r>
      <w:r w:rsidRPr="00BD27C9">
        <w:rPr>
          <w:rFonts w:ascii="標楷體" w:eastAsia="標楷體" w:hAnsi="標楷體"/>
          <w:b/>
          <w:color w:val="000000"/>
          <w:sz w:val="26"/>
          <w:szCs w:val="26"/>
        </w:rPr>
        <w:t>。</w:t>
      </w:r>
    </w:p>
    <w:p w:rsidR="00535623" w:rsidRPr="00BD27C9" w:rsidRDefault="00535623" w:rsidP="00216D90">
      <w:pPr>
        <w:spacing w:beforeLines="20" w:line="400" w:lineRule="exact"/>
        <w:ind w:left="868" w:hanging="868"/>
        <w:rPr>
          <w:rFonts w:eastAsia="標楷體"/>
          <w:color w:val="000000"/>
          <w:sz w:val="26"/>
          <w:szCs w:val="26"/>
        </w:rPr>
      </w:pPr>
      <w:r w:rsidRPr="00BD27C9">
        <w:rPr>
          <w:rFonts w:eastAsia="標楷體" w:hint="eastAsia"/>
          <w:color w:val="000000"/>
          <w:sz w:val="26"/>
          <w:szCs w:val="26"/>
        </w:rPr>
        <w:t>說明：</w:t>
      </w:r>
    </w:p>
    <w:p w:rsidR="00535623" w:rsidRPr="00630416" w:rsidRDefault="006F245B" w:rsidP="00851E51">
      <w:pPr>
        <w:pStyle w:val="ad"/>
        <w:numPr>
          <w:ilvl w:val="0"/>
          <w:numId w:val="2"/>
        </w:numPr>
        <w:tabs>
          <w:tab w:val="clear" w:pos="540"/>
          <w:tab w:val="num" w:pos="714"/>
        </w:tabs>
        <w:ind w:leftChars="0" w:left="714" w:hanging="534"/>
        <w:jc w:val="both"/>
        <w:rPr>
          <w:rFonts w:eastAsia="標楷體" w:hAnsi="標楷體"/>
        </w:rPr>
      </w:pPr>
      <w:r w:rsidRPr="00630416">
        <w:rPr>
          <w:rFonts w:eastAsia="標楷體" w:hAnsi="標楷體" w:hint="eastAsia"/>
        </w:rPr>
        <w:t>依「國立臺南大學</w:t>
      </w:r>
      <w:r w:rsidRPr="00630416">
        <w:rPr>
          <w:rFonts w:eastAsia="標楷體" w:hAnsi="標楷體" w:cs="新細明體" w:hint="eastAsia"/>
          <w:bCs/>
          <w:kern w:val="0"/>
        </w:rPr>
        <w:t>優良導師評選與獎勵辦法</w:t>
      </w:r>
      <w:r w:rsidRPr="00630416">
        <w:rPr>
          <w:rFonts w:eastAsia="標楷體" w:hAnsi="標楷體" w:hint="eastAsia"/>
        </w:rPr>
        <w:t>」</w:t>
      </w:r>
      <w:r w:rsidRPr="00630416">
        <w:rPr>
          <w:rFonts w:eastAsia="標楷體" w:hAnsi="標楷體" w:cs="新細明體" w:hint="eastAsia"/>
          <w:bCs/>
          <w:kern w:val="0"/>
        </w:rPr>
        <w:t>第三條辦理</w:t>
      </w:r>
      <w:r w:rsidR="00630416" w:rsidRPr="00630416">
        <w:rPr>
          <w:rFonts w:eastAsia="標楷體" w:hAnsi="標楷體" w:cs="新細明體" w:hint="eastAsia"/>
          <w:bCs/>
          <w:kern w:val="0"/>
        </w:rPr>
        <w:t>：「</w:t>
      </w:r>
      <w:r w:rsidR="00630416" w:rsidRPr="00630416">
        <w:rPr>
          <w:rFonts w:eastAsia="標楷體" w:hAnsi="標楷體" w:cs="新細明體" w:hint="eastAsia"/>
          <w:color w:val="000000"/>
          <w:kern w:val="0"/>
        </w:rPr>
        <w:t>院級優良導師：由各系、所</w:t>
      </w:r>
      <w:r w:rsidR="00630416" w:rsidRPr="00630416">
        <w:rPr>
          <w:rFonts w:eastAsia="標楷體" w:cs="新細明體" w:hint="eastAsia"/>
          <w:color w:val="000000"/>
          <w:kern w:val="0"/>
        </w:rPr>
        <w:t>(</w:t>
      </w:r>
      <w:r w:rsidR="00630416" w:rsidRPr="00630416">
        <w:rPr>
          <w:rFonts w:eastAsia="標楷體" w:hAnsi="標楷體" w:hint="eastAsia"/>
          <w:color w:val="000000"/>
        </w:rPr>
        <w:t>包含進修學士班及師培中心教育實習指導教師</w:t>
      </w:r>
      <w:r w:rsidR="00630416" w:rsidRPr="00630416">
        <w:rPr>
          <w:rFonts w:eastAsia="標楷體" w:hint="eastAsia"/>
          <w:color w:val="000000"/>
        </w:rPr>
        <w:t>)</w:t>
      </w:r>
      <w:r w:rsidR="00630416" w:rsidRPr="00630416">
        <w:rPr>
          <w:rFonts w:eastAsia="標楷體" w:hAnsi="標楷體" w:cs="新細明體" w:hint="eastAsia"/>
          <w:color w:val="000000"/>
          <w:kern w:val="0"/>
        </w:rPr>
        <w:t>，依該導師優良之具體事蹟，推薦至各學院，各學院分配名額方式為：該學院擔任導師名額</w:t>
      </w:r>
      <w:r w:rsidR="00630416" w:rsidRPr="00630416">
        <w:rPr>
          <w:rFonts w:eastAsia="標楷體"/>
          <w:color w:val="000000"/>
          <w:kern w:val="0"/>
        </w:rPr>
        <w:t>÷</w:t>
      </w:r>
      <w:r w:rsidR="00630416" w:rsidRPr="00630416">
        <w:rPr>
          <w:rFonts w:eastAsia="標楷體" w:hAnsi="標楷體" w:cs="新細明體" w:hint="eastAsia"/>
          <w:color w:val="000000"/>
          <w:kern w:val="0"/>
        </w:rPr>
        <w:t>全校導師名額</w:t>
      </w:r>
      <w:r w:rsidR="00630416" w:rsidRPr="00630416">
        <w:rPr>
          <w:rFonts w:eastAsia="標楷體"/>
          <w:color w:val="000000"/>
          <w:kern w:val="0"/>
        </w:rPr>
        <w:t>×</w:t>
      </w:r>
      <w:r w:rsidR="00630416" w:rsidRPr="00630416">
        <w:rPr>
          <w:rFonts w:eastAsia="標楷體" w:cs="DFKaiShu-SB-Estd-BF" w:hint="eastAsia"/>
          <w:color w:val="000000"/>
          <w:kern w:val="0"/>
        </w:rPr>
        <w:t>10</w:t>
      </w:r>
      <w:r w:rsidR="00630416" w:rsidRPr="00630416">
        <w:rPr>
          <w:rFonts w:eastAsia="標楷體" w:hAnsi="標楷體" w:cs="新細明體" w:hint="eastAsia"/>
          <w:color w:val="000000"/>
          <w:kern w:val="0"/>
        </w:rPr>
        <w:t>。（小數點後以四捨五入法進位），經各學院院務會議遴選出</w:t>
      </w:r>
      <w:r w:rsidR="00E9424E">
        <w:rPr>
          <w:rFonts w:eastAsia="標楷體" w:hAnsi="標楷體" w:cs="新細明體" w:hint="eastAsia"/>
          <w:color w:val="000000"/>
          <w:kern w:val="0"/>
        </w:rPr>
        <w:t>『院</w:t>
      </w:r>
      <w:r w:rsidR="00E9424E" w:rsidRPr="00630416">
        <w:rPr>
          <w:rFonts w:eastAsia="標楷體" w:hAnsi="標楷體" w:cs="新細明體" w:hint="eastAsia"/>
          <w:color w:val="000000"/>
          <w:kern w:val="0"/>
        </w:rPr>
        <w:t>級優良導師</w:t>
      </w:r>
      <w:r w:rsidR="00E9424E">
        <w:rPr>
          <w:rFonts w:eastAsia="標楷體" w:hAnsi="標楷體" w:cs="新細明體" w:hint="eastAsia"/>
          <w:color w:val="000000"/>
          <w:kern w:val="0"/>
        </w:rPr>
        <w:t>』</w:t>
      </w:r>
      <w:r w:rsidR="00630416" w:rsidRPr="00630416">
        <w:rPr>
          <w:rFonts w:eastAsia="標楷體" w:hAnsi="標楷體" w:cs="新細明體" w:hint="eastAsia"/>
          <w:bCs/>
          <w:kern w:val="0"/>
        </w:rPr>
        <w:t>」</w:t>
      </w:r>
      <w:r w:rsidR="00535623" w:rsidRPr="00630416">
        <w:rPr>
          <w:rFonts w:eastAsia="標楷體" w:hAnsi="標楷體" w:hint="eastAsia"/>
        </w:rPr>
        <w:t>。</w:t>
      </w:r>
      <w:r w:rsidR="0012059B" w:rsidRPr="0013106B">
        <w:rPr>
          <w:rFonts w:eastAsia="標楷體" w:cs="新細明體" w:hint="eastAsia"/>
          <w:color w:val="000000"/>
          <w:szCs w:val="32"/>
        </w:rPr>
        <w:t>各級獎金依</w:t>
      </w:r>
      <w:r w:rsidR="0012059B" w:rsidRPr="0013106B">
        <w:rPr>
          <w:rFonts w:eastAsia="標楷體" w:hAnsi="新細明體" w:hint="eastAsia"/>
          <w:bCs/>
          <w:color w:val="000000"/>
        </w:rPr>
        <w:t>本校</w:t>
      </w:r>
      <w:r w:rsidR="0012059B" w:rsidRPr="0013106B">
        <w:rPr>
          <w:rFonts w:eastAsia="標楷體" w:hAnsi="新細明體" w:cs="新細明體" w:hint="eastAsia"/>
          <w:color w:val="000000"/>
          <w:szCs w:val="32"/>
        </w:rPr>
        <w:t>「</w:t>
      </w:r>
      <w:r w:rsidR="0012059B" w:rsidRPr="0013106B">
        <w:rPr>
          <w:rFonts w:eastAsia="標楷體" w:hint="eastAsia"/>
        </w:rPr>
        <w:t>導師費暨優良導師奬勵支應基準</w:t>
      </w:r>
      <w:r w:rsidR="0012059B" w:rsidRPr="0013106B">
        <w:rPr>
          <w:rFonts w:eastAsia="標楷體" w:hAnsi="新細明體" w:cs="新細明體" w:hint="eastAsia"/>
          <w:color w:val="000000"/>
          <w:szCs w:val="32"/>
        </w:rPr>
        <w:t>」之規定發放</w:t>
      </w:r>
      <w:r w:rsidR="0012059B">
        <w:rPr>
          <w:rFonts w:eastAsia="標楷體" w:hAnsi="新細明體" w:cs="新細明體" w:hint="eastAsia"/>
          <w:color w:val="000000"/>
          <w:szCs w:val="32"/>
        </w:rPr>
        <w:t>。</w:t>
      </w:r>
    </w:p>
    <w:p w:rsidR="00FE0CF9" w:rsidRPr="00FE0CF9" w:rsidRDefault="00541979" w:rsidP="00851E51">
      <w:pPr>
        <w:pStyle w:val="ad"/>
        <w:numPr>
          <w:ilvl w:val="0"/>
          <w:numId w:val="2"/>
        </w:numPr>
        <w:tabs>
          <w:tab w:val="clear" w:pos="540"/>
          <w:tab w:val="num" w:pos="714"/>
        </w:tabs>
        <w:ind w:leftChars="0" w:left="714" w:hanging="534"/>
        <w:jc w:val="both"/>
        <w:rPr>
          <w:rFonts w:eastAsia="標楷體" w:hAnsi="標楷體"/>
        </w:rPr>
      </w:pPr>
      <w:r>
        <w:rPr>
          <w:rFonts w:eastAsia="標楷體" w:hAnsi="標楷體" w:hint="eastAsia"/>
        </w:rPr>
        <w:t>本院可推舉優良導師名額為</w:t>
      </w:r>
      <w:r>
        <w:rPr>
          <w:rFonts w:eastAsia="標楷體" w:hAnsi="標楷體" w:hint="eastAsia"/>
        </w:rPr>
        <w:t>1</w:t>
      </w:r>
      <w:r>
        <w:rPr>
          <w:rFonts w:eastAsia="標楷體" w:hAnsi="標楷體" w:hint="eastAsia"/>
        </w:rPr>
        <w:t>人</w:t>
      </w:r>
      <w:r w:rsidR="001D544D">
        <w:rPr>
          <w:rFonts w:eastAsia="標楷體" w:hAnsi="標楷體" w:hint="eastAsia"/>
        </w:rPr>
        <w:t>，</w:t>
      </w:r>
      <w:r w:rsidR="00E57D6E">
        <w:rPr>
          <w:rFonts w:eastAsia="標楷體" w:hAnsi="標楷體" w:hint="eastAsia"/>
        </w:rPr>
        <w:t>計算方式為</w:t>
      </w:r>
      <m:oMath>
        <m:f>
          <m:fPr>
            <m:ctrlPr>
              <w:rPr>
                <w:rFonts w:ascii="標楷體" w:eastAsia="標楷體" w:hAnsi="標楷體"/>
              </w:rPr>
            </m:ctrlPr>
          </m:fPr>
          <m:num>
            <m:r>
              <m:rPr>
                <m:sty m:val="p"/>
              </m:rPr>
              <w:rPr>
                <w:rFonts w:ascii="標楷體" w:eastAsia="標楷體" w:hAnsi="標楷體" w:hint="eastAsia"/>
              </w:rPr>
              <m:t>環生學院導師名額</m:t>
            </m:r>
          </m:num>
          <m:den>
            <m:r>
              <m:rPr>
                <m:sty m:val="p"/>
              </m:rPr>
              <w:rPr>
                <w:rFonts w:ascii="標楷體" w:eastAsia="標楷體" w:hAnsi="標楷體" w:cs="Cambria Math" w:hint="eastAsia"/>
              </w:rPr>
              <m:t>全校導師名額</m:t>
            </m:r>
          </m:den>
        </m:f>
        <m:r>
          <m:rPr>
            <m:sty m:val="p"/>
          </m:rPr>
          <w:rPr>
            <w:rFonts w:ascii="Cambria Math" w:eastAsia="標楷體" w:hAnsi="標楷體" w:cs="Cambria Math"/>
          </w:rPr>
          <m:t>×</m:t>
        </m:r>
        <m:r>
          <m:rPr>
            <m:sty m:val="p"/>
          </m:rPr>
          <w:rPr>
            <w:rFonts w:ascii="Cambria Math" w:eastAsia="標楷體" w:hAnsi="標楷體" w:cs="Cambria Math" w:hint="eastAsia"/>
          </w:rPr>
          <m:t>10</m:t>
        </m:r>
        <m:r>
          <m:rPr>
            <m:sty m:val="p"/>
          </m:rPr>
          <w:rPr>
            <w:rFonts w:ascii="標楷體" w:eastAsia="標楷體" w:hAnsi="標楷體" w:cs="Cambria Math"/>
          </w:rPr>
          <m:t>=</m:t>
        </m:r>
        <m:f>
          <m:fPr>
            <m:ctrlPr>
              <w:rPr>
                <w:rFonts w:ascii="標楷體" w:eastAsia="標楷體" w:hAnsi="標楷體"/>
              </w:rPr>
            </m:ctrlPr>
          </m:fPr>
          <m:num>
            <m:r>
              <m:rPr>
                <m:sty m:val="p"/>
              </m:rPr>
              <w:rPr>
                <w:rFonts w:ascii="標楷體" w:eastAsia="標楷體" w:hAnsi="標楷體" w:hint="eastAsia"/>
              </w:rPr>
              <m:t>26</m:t>
            </m:r>
          </m:num>
          <m:den>
            <m:r>
              <m:rPr>
                <m:sty m:val="p"/>
              </m:rPr>
              <w:rPr>
                <w:rFonts w:ascii="標楷體" w:eastAsia="標楷體" w:hAnsi="標楷體" w:cs="Cambria Math" w:hint="eastAsia"/>
              </w:rPr>
              <m:t>180</m:t>
            </m:r>
          </m:den>
        </m:f>
        <m:r>
          <m:rPr>
            <m:sty m:val="p"/>
          </m:rPr>
          <w:rPr>
            <w:rFonts w:ascii="標楷體" w:eastAsia="標楷體" w:hAnsi="標楷體"/>
          </w:rPr>
          <m:t>×</m:t>
        </m:r>
        <m:r>
          <m:rPr>
            <m:sty m:val="p"/>
          </m:rPr>
          <w:rPr>
            <w:rFonts w:ascii="Cambria Math" w:eastAsia="標楷體" w:hAnsi="標楷體" w:hint="eastAsia"/>
          </w:rPr>
          <m:t>10</m:t>
        </m:r>
      </m:oMath>
      <w:r w:rsidR="00E57D6E">
        <w:rPr>
          <w:rFonts w:eastAsia="標楷體" w:hAnsi="標楷體" w:hint="eastAsia"/>
        </w:rPr>
        <w:t>。</w:t>
      </w:r>
    </w:p>
    <w:p w:rsidR="006F245B" w:rsidRDefault="004E2B77" w:rsidP="00851E51">
      <w:pPr>
        <w:pStyle w:val="ad"/>
        <w:numPr>
          <w:ilvl w:val="0"/>
          <w:numId w:val="2"/>
        </w:numPr>
        <w:tabs>
          <w:tab w:val="clear" w:pos="540"/>
          <w:tab w:val="num" w:pos="714"/>
        </w:tabs>
        <w:ind w:leftChars="0" w:left="714" w:hanging="534"/>
        <w:jc w:val="both"/>
        <w:rPr>
          <w:rFonts w:eastAsia="標楷體" w:hAnsi="標楷體"/>
        </w:rPr>
      </w:pPr>
      <w:r>
        <w:rPr>
          <w:rFonts w:eastAsia="標楷體" w:hAnsi="標楷體" w:hint="eastAsia"/>
        </w:rPr>
        <w:t>以</w:t>
      </w:r>
      <w:r>
        <w:rPr>
          <w:rFonts w:eastAsia="標楷體" w:hAnsi="標楷體" w:hint="eastAsia"/>
        </w:rPr>
        <w:t>101</w:t>
      </w:r>
      <w:r>
        <w:rPr>
          <w:rFonts w:eastAsia="標楷體" w:hAnsi="標楷體" w:hint="eastAsia"/>
        </w:rPr>
        <w:t>學年度為例，</w:t>
      </w:r>
      <w:r w:rsidR="00630416">
        <w:rPr>
          <w:rFonts w:eastAsia="標楷體" w:hAnsi="標楷體" w:hint="eastAsia"/>
        </w:rPr>
        <w:t>全校導師人數為</w:t>
      </w:r>
      <w:r w:rsidR="00630416">
        <w:rPr>
          <w:rFonts w:eastAsia="標楷體" w:hAnsi="標楷體" w:hint="eastAsia"/>
        </w:rPr>
        <w:t>180</w:t>
      </w:r>
      <w:r w:rsidR="00630416">
        <w:rPr>
          <w:rFonts w:eastAsia="標楷體" w:hAnsi="標楷體" w:hint="eastAsia"/>
        </w:rPr>
        <w:t>人，本院導師人數為</w:t>
      </w:r>
      <w:r w:rsidR="00630416">
        <w:rPr>
          <w:rFonts w:eastAsia="標楷體" w:hAnsi="標楷體" w:hint="eastAsia"/>
        </w:rPr>
        <w:t>26</w:t>
      </w:r>
      <w:r w:rsidR="00630416">
        <w:rPr>
          <w:rFonts w:eastAsia="標楷體" w:hAnsi="標楷體" w:hint="eastAsia"/>
        </w:rPr>
        <w:t>人（生科系</w:t>
      </w:r>
      <w:r w:rsidR="00630416">
        <w:rPr>
          <w:rFonts w:eastAsia="標楷體" w:hAnsi="標楷體" w:hint="eastAsia"/>
        </w:rPr>
        <w:t>6</w:t>
      </w:r>
      <w:r w:rsidR="00630416">
        <w:rPr>
          <w:rFonts w:eastAsia="標楷體" w:hAnsi="標楷體" w:hint="eastAsia"/>
        </w:rPr>
        <w:t>人、生態系</w:t>
      </w:r>
      <w:r w:rsidR="00630416">
        <w:rPr>
          <w:rFonts w:eastAsia="標楷體" w:hAnsi="標楷體" w:hint="eastAsia"/>
        </w:rPr>
        <w:t>8</w:t>
      </w:r>
      <w:r w:rsidR="00630416">
        <w:rPr>
          <w:rFonts w:eastAsia="標楷體" w:hAnsi="標楷體" w:hint="eastAsia"/>
        </w:rPr>
        <w:t>人、綠能系</w:t>
      </w:r>
      <w:r w:rsidR="00630416">
        <w:rPr>
          <w:rFonts w:eastAsia="標楷體" w:hAnsi="標楷體" w:hint="eastAsia"/>
        </w:rPr>
        <w:t>12</w:t>
      </w:r>
      <w:r w:rsidR="00630416">
        <w:rPr>
          <w:rFonts w:eastAsia="標楷體" w:hAnsi="標楷體" w:hint="eastAsia"/>
        </w:rPr>
        <w:t>人）。</w:t>
      </w:r>
    </w:p>
    <w:p w:rsidR="006E32B9" w:rsidRDefault="006E32B9" w:rsidP="00851E51">
      <w:pPr>
        <w:pStyle w:val="ad"/>
        <w:numPr>
          <w:ilvl w:val="0"/>
          <w:numId w:val="2"/>
        </w:numPr>
        <w:tabs>
          <w:tab w:val="clear" w:pos="540"/>
          <w:tab w:val="num" w:pos="714"/>
        </w:tabs>
        <w:ind w:leftChars="0" w:left="714" w:hanging="534"/>
        <w:jc w:val="both"/>
        <w:rPr>
          <w:rFonts w:eastAsia="標楷體" w:hAnsi="標楷體"/>
        </w:rPr>
      </w:pPr>
      <w:r>
        <w:rPr>
          <w:rFonts w:eastAsia="標楷體" w:hAnsi="標楷體" w:hint="eastAsia"/>
        </w:rPr>
        <w:t>全校</w:t>
      </w:r>
      <w:r w:rsidR="00042C7B">
        <w:rPr>
          <w:rFonts w:eastAsia="標楷體" w:hAnsi="標楷體" w:hint="eastAsia"/>
        </w:rPr>
        <w:t>五</w:t>
      </w:r>
      <w:r>
        <w:rPr>
          <w:rFonts w:eastAsia="標楷體" w:hAnsi="標楷體" w:hint="eastAsia"/>
        </w:rPr>
        <w:t>學院的導師數統計表</w:t>
      </w:r>
      <w:r w:rsidR="00042C7B">
        <w:rPr>
          <w:rFonts w:eastAsia="標楷體" w:hAnsi="標楷體" w:hint="eastAsia"/>
        </w:rPr>
        <w:t>：</w:t>
      </w:r>
    </w:p>
    <w:tbl>
      <w:tblPr>
        <w:tblStyle w:val="a8"/>
        <w:tblW w:w="0" w:type="auto"/>
        <w:tblInd w:w="959" w:type="dxa"/>
        <w:tblLook w:val="04A0"/>
      </w:tblPr>
      <w:tblGrid>
        <w:gridCol w:w="1701"/>
        <w:gridCol w:w="1219"/>
        <w:gridCol w:w="1219"/>
        <w:gridCol w:w="1219"/>
        <w:gridCol w:w="1219"/>
        <w:gridCol w:w="1219"/>
      </w:tblGrid>
      <w:tr w:rsidR="00BB3652" w:rsidTr="00C10756">
        <w:tc>
          <w:tcPr>
            <w:tcW w:w="1701" w:type="dxa"/>
          </w:tcPr>
          <w:p w:rsidR="00BB3652" w:rsidRDefault="00E644DD" w:rsidP="004E560A">
            <w:pPr>
              <w:tabs>
                <w:tab w:val="num" w:pos="714"/>
              </w:tabs>
              <w:jc w:val="center"/>
              <w:rPr>
                <w:rFonts w:eastAsia="標楷體" w:hAnsi="標楷體"/>
              </w:rPr>
            </w:pPr>
            <w:r>
              <w:rPr>
                <w:rFonts w:eastAsia="標楷體" w:hAnsi="標楷體" w:hint="eastAsia"/>
              </w:rPr>
              <w:t>學院別</w:t>
            </w:r>
          </w:p>
        </w:tc>
        <w:tc>
          <w:tcPr>
            <w:tcW w:w="1219" w:type="dxa"/>
            <w:vAlign w:val="center"/>
          </w:tcPr>
          <w:p w:rsidR="00BB3652" w:rsidRPr="006E32B9" w:rsidRDefault="00BB3652" w:rsidP="00DC07DA">
            <w:pPr>
              <w:tabs>
                <w:tab w:val="num" w:pos="714"/>
              </w:tabs>
              <w:jc w:val="center"/>
              <w:rPr>
                <w:rFonts w:eastAsia="標楷體" w:hAnsi="標楷體"/>
              </w:rPr>
            </w:pPr>
            <w:r>
              <w:rPr>
                <w:rFonts w:eastAsia="標楷體" w:hAnsi="標楷體" w:hint="eastAsia"/>
              </w:rPr>
              <w:t>環生</w:t>
            </w:r>
          </w:p>
        </w:tc>
        <w:tc>
          <w:tcPr>
            <w:tcW w:w="1219" w:type="dxa"/>
            <w:vAlign w:val="center"/>
          </w:tcPr>
          <w:p w:rsidR="00BB3652" w:rsidRPr="006E32B9" w:rsidRDefault="00BB3652" w:rsidP="00DC07DA">
            <w:pPr>
              <w:tabs>
                <w:tab w:val="num" w:pos="714"/>
              </w:tabs>
              <w:jc w:val="center"/>
              <w:rPr>
                <w:rFonts w:eastAsia="標楷體" w:hAnsi="標楷體"/>
              </w:rPr>
            </w:pPr>
            <w:r>
              <w:rPr>
                <w:rFonts w:eastAsia="標楷體" w:hAnsi="標楷體" w:hint="eastAsia"/>
              </w:rPr>
              <w:t>藝術</w:t>
            </w:r>
          </w:p>
        </w:tc>
        <w:tc>
          <w:tcPr>
            <w:tcW w:w="1219" w:type="dxa"/>
            <w:vAlign w:val="center"/>
          </w:tcPr>
          <w:p w:rsidR="00BB3652" w:rsidRPr="006E32B9" w:rsidRDefault="00BB3652" w:rsidP="00DC07DA">
            <w:pPr>
              <w:tabs>
                <w:tab w:val="num" w:pos="714"/>
              </w:tabs>
              <w:jc w:val="center"/>
              <w:rPr>
                <w:rFonts w:eastAsia="標楷體" w:hAnsi="標楷體"/>
              </w:rPr>
            </w:pPr>
            <w:r>
              <w:rPr>
                <w:rFonts w:eastAsia="標楷體" w:hAnsi="標楷體" w:hint="eastAsia"/>
              </w:rPr>
              <w:t>理工</w:t>
            </w:r>
          </w:p>
        </w:tc>
        <w:tc>
          <w:tcPr>
            <w:tcW w:w="1219" w:type="dxa"/>
            <w:vAlign w:val="center"/>
          </w:tcPr>
          <w:p w:rsidR="00BB3652" w:rsidRPr="006E32B9" w:rsidRDefault="00BB3652" w:rsidP="00DC07DA">
            <w:pPr>
              <w:tabs>
                <w:tab w:val="num" w:pos="714"/>
              </w:tabs>
              <w:jc w:val="center"/>
              <w:rPr>
                <w:rFonts w:eastAsia="標楷體" w:hAnsi="標楷體"/>
              </w:rPr>
            </w:pPr>
            <w:r>
              <w:rPr>
                <w:rFonts w:eastAsia="標楷體" w:hAnsi="標楷體" w:hint="eastAsia"/>
              </w:rPr>
              <w:t>人社</w:t>
            </w:r>
          </w:p>
        </w:tc>
        <w:tc>
          <w:tcPr>
            <w:tcW w:w="1219" w:type="dxa"/>
            <w:vAlign w:val="center"/>
          </w:tcPr>
          <w:p w:rsidR="00BB3652" w:rsidRDefault="00BB3652" w:rsidP="00DC07DA">
            <w:pPr>
              <w:tabs>
                <w:tab w:val="num" w:pos="714"/>
              </w:tabs>
              <w:jc w:val="center"/>
              <w:rPr>
                <w:rFonts w:eastAsia="標楷體" w:hAnsi="標楷體"/>
              </w:rPr>
            </w:pPr>
            <w:r>
              <w:rPr>
                <w:rFonts w:eastAsia="標楷體" w:hAnsi="標楷體" w:hint="eastAsia"/>
              </w:rPr>
              <w:t>教育</w:t>
            </w:r>
          </w:p>
        </w:tc>
      </w:tr>
      <w:tr w:rsidR="00F1164F" w:rsidTr="00C10756">
        <w:tc>
          <w:tcPr>
            <w:tcW w:w="1701" w:type="dxa"/>
          </w:tcPr>
          <w:p w:rsidR="00F1164F" w:rsidRDefault="00F1164F" w:rsidP="009E1ED3">
            <w:pPr>
              <w:tabs>
                <w:tab w:val="num" w:pos="714"/>
              </w:tabs>
              <w:spacing w:line="300" w:lineRule="exact"/>
              <w:jc w:val="center"/>
              <w:rPr>
                <w:rFonts w:eastAsia="標楷體" w:hAnsi="標楷體"/>
              </w:rPr>
            </w:pPr>
            <w:r>
              <w:rPr>
                <w:rFonts w:eastAsia="標楷體" w:hAnsi="標楷體" w:hint="eastAsia"/>
              </w:rPr>
              <w:t>班級數</w:t>
            </w:r>
          </w:p>
        </w:tc>
        <w:tc>
          <w:tcPr>
            <w:tcW w:w="1219" w:type="dxa"/>
            <w:vAlign w:val="center"/>
          </w:tcPr>
          <w:p w:rsidR="00F1164F" w:rsidRDefault="00F1164F" w:rsidP="00DC07DA">
            <w:pPr>
              <w:tabs>
                <w:tab w:val="num" w:pos="714"/>
              </w:tabs>
              <w:jc w:val="center"/>
              <w:rPr>
                <w:rFonts w:eastAsia="標楷體" w:hAnsi="標楷體"/>
              </w:rPr>
            </w:pPr>
            <w:r>
              <w:rPr>
                <w:rFonts w:eastAsia="標楷體" w:hAnsi="標楷體" w:hint="eastAsia"/>
              </w:rPr>
              <w:t>28</w:t>
            </w:r>
          </w:p>
        </w:tc>
        <w:tc>
          <w:tcPr>
            <w:tcW w:w="1219" w:type="dxa"/>
            <w:vAlign w:val="center"/>
          </w:tcPr>
          <w:p w:rsidR="00F1164F" w:rsidRDefault="00F1164F" w:rsidP="00DC07DA">
            <w:pPr>
              <w:tabs>
                <w:tab w:val="num" w:pos="714"/>
              </w:tabs>
              <w:jc w:val="center"/>
              <w:rPr>
                <w:rFonts w:eastAsia="標楷體" w:hAnsi="標楷體"/>
              </w:rPr>
            </w:pPr>
            <w:r>
              <w:rPr>
                <w:rFonts w:eastAsia="標楷體" w:hAnsi="標楷體" w:hint="eastAsia"/>
              </w:rPr>
              <w:t>29</w:t>
            </w:r>
          </w:p>
        </w:tc>
        <w:tc>
          <w:tcPr>
            <w:tcW w:w="1219" w:type="dxa"/>
            <w:vAlign w:val="center"/>
          </w:tcPr>
          <w:p w:rsidR="00F1164F" w:rsidRDefault="00F1164F" w:rsidP="00DC07DA">
            <w:pPr>
              <w:tabs>
                <w:tab w:val="num" w:pos="714"/>
              </w:tabs>
              <w:jc w:val="center"/>
              <w:rPr>
                <w:rFonts w:eastAsia="標楷體" w:hAnsi="標楷體"/>
              </w:rPr>
            </w:pPr>
            <w:r>
              <w:rPr>
                <w:rFonts w:eastAsia="標楷體" w:hAnsi="標楷體" w:hint="eastAsia"/>
              </w:rPr>
              <w:t>66</w:t>
            </w:r>
          </w:p>
        </w:tc>
        <w:tc>
          <w:tcPr>
            <w:tcW w:w="1219" w:type="dxa"/>
            <w:vAlign w:val="center"/>
          </w:tcPr>
          <w:p w:rsidR="00F1164F" w:rsidRDefault="00F1164F" w:rsidP="00DC07DA">
            <w:pPr>
              <w:tabs>
                <w:tab w:val="num" w:pos="714"/>
              </w:tabs>
              <w:jc w:val="center"/>
              <w:rPr>
                <w:rFonts w:eastAsia="標楷體" w:hAnsi="標楷體"/>
              </w:rPr>
            </w:pPr>
            <w:r>
              <w:rPr>
                <w:rFonts w:eastAsia="標楷體" w:hAnsi="標楷體" w:hint="eastAsia"/>
              </w:rPr>
              <w:t>41</w:t>
            </w:r>
          </w:p>
        </w:tc>
        <w:tc>
          <w:tcPr>
            <w:tcW w:w="1219" w:type="dxa"/>
            <w:vAlign w:val="center"/>
          </w:tcPr>
          <w:p w:rsidR="00F1164F" w:rsidRDefault="00F1164F" w:rsidP="00DC07DA">
            <w:pPr>
              <w:tabs>
                <w:tab w:val="num" w:pos="714"/>
              </w:tabs>
              <w:jc w:val="center"/>
              <w:rPr>
                <w:rFonts w:eastAsia="標楷體" w:hAnsi="標楷體"/>
              </w:rPr>
            </w:pPr>
            <w:r>
              <w:rPr>
                <w:rFonts w:eastAsia="標楷體" w:hAnsi="標楷體" w:hint="eastAsia"/>
              </w:rPr>
              <w:t>89</w:t>
            </w:r>
          </w:p>
        </w:tc>
      </w:tr>
      <w:tr w:rsidR="00BB3652" w:rsidTr="00C10756">
        <w:tc>
          <w:tcPr>
            <w:tcW w:w="1701" w:type="dxa"/>
          </w:tcPr>
          <w:p w:rsidR="00BB3652" w:rsidRDefault="001F122D" w:rsidP="009E1ED3">
            <w:pPr>
              <w:tabs>
                <w:tab w:val="num" w:pos="714"/>
              </w:tabs>
              <w:spacing w:line="300" w:lineRule="exact"/>
              <w:jc w:val="center"/>
              <w:rPr>
                <w:rFonts w:eastAsia="標楷體" w:hAnsi="標楷體"/>
              </w:rPr>
            </w:pPr>
            <w:r>
              <w:rPr>
                <w:rFonts w:eastAsia="標楷體" w:hAnsi="標楷體" w:hint="eastAsia"/>
              </w:rPr>
              <w:t>導師人數</w:t>
            </w:r>
          </w:p>
          <w:p w:rsidR="009E1ED3" w:rsidRDefault="009E1ED3" w:rsidP="009E1ED3">
            <w:pPr>
              <w:tabs>
                <w:tab w:val="num" w:pos="714"/>
              </w:tabs>
              <w:spacing w:line="300" w:lineRule="exact"/>
              <w:jc w:val="center"/>
              <w:rPr>
                <w:rFonts w:eastAsia="標楷體" w:hAnsi="標楷體"/>
              </w:rPr>
            </w:pPr>
            <w:r>
              <w:rPr>
                <w:rFonts w:eastAsia="標楷體" w:hAnsi="標楷體" w:hint="eastAsia"/>
              </w:rPr>
              <w:t>(</w:t>
            </w:r>
            <w:r>
              <w:rPr>
                <w:rFonts w:eastAsia="標楷體" w:hAnsi="標楷體" w:hint="eastAsia"/>
              </w:rPr>
              <w:t>扣除重複者</w:t>
            </w:r>
            <w:r>
              <w:rPr>
                <w:rFonts w:eastAsia="標楷體" w:hAnsi="標楷體" w:hint="eastAsia"/>
              </w:rPr>
              <w:t>)</w:t>
            </w:r>
          </w:p>
        </w:tc>
        <w:tc>
          <w:tcPr>
            <w:tcW w:w="1219" w:type="dxa"/>
            <w:vAlign w:val="center"/>
          </w:tcPr>
          <w:p w:rsidR="00BB3652" w:rsidRPr="006E32B9" w:rsidRDefault="00BB3652" w:rsidP="00DC07DA">
            <w:pPr>
              <w:tabs>
                <w:tab w:val="num" w:pos="714"/>
              </w:tabs>
              <w:jc w:val="center"/>
              <w:rPr>
                <w:rFonts w:eastAsia="標楷體" w:hAnsi="標楷體"/>
              </w:rPr>
            </w:pPr>
            <w:r>
              <w:rPr>
                <w:rFonts w:eastAsia="標楷體" w:hAnsi="標楷體" w:hint="eastAsia"/>
              </w:rPr>
              <w:t>2</w:t>
            </w:r>
            <w:r w:rsidR="009E1ED3">
              <w:rPr>
                <w:rFonts w:eastAsia="標楷體" w:hAnsi="標楷體" w:hint="eastAsia"/>
              </w:rPr>
              <w:t>0</w:t>
            </w:r>
          </w:p>
        </w:tc>
        <w:tc>
          <w:tcPr>
            <w:tcW w:w="1219" w:type="dxa"/>
            <w:vAlign w:val="center"/>
          </w:tcPr>
          <w:p w:rsidR="00BB3652" w:rsidRPr="006E32B9" w:rsidRDefault="006362F1" w:rsidP="00DC07DA">
            <w:pPr>
              <w:tabs>
                <w:tab w:val="num" w:pos="714"/>
              </w:tabs>
              <w:jc w:val="center"/>
              <w:rPr>
                <w:rFonts w:eastAsia="標楷體" w:hAnsi="標楷體"/>
              </w:rPr>
            </w:pPr>
            <w:r>
              <w:rPr>
                <w:rFonts w:eastAsia="標楷體" w:hAnsi="標楷體" w:hint="eastAsia"/>
              </w:rPr>
              <w:t>22</w:t>
            </w:r>
          </w:p>
        </w:tc>
        <w:tc>
          <w:tcPr>
            <w:tcW w:w="1219" w:type="dxa"/>
            <w:vAlign w:val="center"/>
          </w:tcPr>
          <w:p w:rsidR="00BB3652" w:rsidRPr="006E32B9" w:rsidRDefault="006362F1" w:rsidP="00DC07DA">
            <w:pPr>
              <w:tabs>
                <w:tab w:val="num" w:pos="714"/>
              </w:tabs>
              <w:jc w:val="center"/>
              <w:rPr>
                <w:rFonts w:eastAsia="標楷體" w:hAnsi="標楷體"/>
              </w:rPr>
            </w:pPr>
            <w:r>
              <w:rPr>
                <w:rFonts w:eastAsia="標楷體" w:hAnsi="標楷體" w:hint="eastAsia"/>
              </w:rPr>
              <w:t>49</w:t>
            </w:r>
          </w:p>
        </w:tc>
        <w:tc>
          <w:tcPr>
            <w:tcW w:w="1219" w:type="dxa"/>
            <w:vAlign w:val="center"/>
          </w:tcPr>
          <w:p w:rsidR="00BB3652" w:rsidRPr="006E32B9" w:rsidRDefault="006362F1" w:rsidP="00DC07DA">
            <w:pPr>
              <w:tabs>
                <w:tab w:val="num" w:pos="714"/>
              </w:tabs>
              <w:jc w:val="center"/>
              <w:rPr>
                <w:rFonts w:eastAsia="標楷體" w:hAnsi="標楷體"/>
              </w:rPr>
            </w:pPr>
            <w:r>
              <w:rPr>
                <w:rFonts w:eastAsia="標楷體" w:hAnsi="標楷體" w:hint="eastAsia"/>
              </w:rPr>
              <w:t>29</w:t>
            </w:r>
          </w:p>
        </w:tc>
        <w:tc>
          <w:tcPr>
            <w:tcW w:w="1219" w:type="dxa"/>
            <w:vAlign w:val="center"/>
          </w:tcPr>
          <w:p w:rsidR="00BB3652" w:rsidRDefault="009445D8" w:rsidP="00DC07DA">
            <w:pPr>
              <w:tabs>
                <w:tab w:val="num" w:pos="714"/>
              </w:tabs>
              <w:jc w:val="center"/>
              <w:rPr>
                <w:rFonts w:eastAsia="標楷體" w:hAnsi="標楷體"/>
              </w:rPr>
            </w:pPr>
            <w:r>
              <w:rPr>
                <w:rFonts w:eastAsia="標楷體" w:hAnsi="標楷體" w:hint="eastAsia"/>
              </w:rPr>
              <w:t>60</w:t>
            </w:r>
          </w:p>
        </w:tc>
      </w:tr>
      <w:tr w:rsidR="00BB3652" w:rsidTr="00C10756">
        <w:tc>
          <w:tcPr>
            <w:tcW w:w="1701" w:type="dxa"/>
          </w:tcPr>
          <w:p w:rsidR="00BB3652" w:rsidRDefault="00BB3652" w:rsidP="004E560A">
            <w:pPr>
              <w:tabs>
                <w:tab w:val="num" w:pos="714"/>
              </w:tabs>
              <w:jc w:val="center"/>
              <w:rPr>
                <w:rFonts w:eastAsia="標楷體" w:hAnsi="標楷體"/>
              </w:rPr>
            </w:pPr>
            <w:r>
              <w:rPr>
                <w:rFonts w:eastAsia="標楷體" w:hAnsi="標楷體" w:hint="eastAsia"/>
              </w:rPr>
              <w:t>可推薦名額</w:t>
            </w:r>
          </w:p>
        </w:tc>
        <w:tc>
          <w:tcPr>
            <w:tcW w:w="1219" w:type="dxa"/>
            <w:vAlign w:val="center"/>
          </w:tcPr>
          <w:p w:rsidR="00BB3652" w:rsidRPr="006E32B9" w:rsidRDefault="00BB3652" w:rsidP="00DC07DA">
            <w:pPr>
              <w:tabs>
                <w:tab w:val="num" w:pos="714"/>
              </w:tabs>
              <w:jc w:val="center"/>
              <w:rPr>
                <w:rFonts w:eastAsia="標楷體" w:hAnsi="標楷體"/>
              </w:rPr>
            </w:pPr>
            <w:r>
              <w:rPr>
                <w:rFonts w:eastAsia="標楷體" w:hAnsi="標楷體" w:hint="eastAsia"/>
              </w:rPr>
              <w:t>1</w:t>
            </w:r>
          </w:p>
        </w:tc>
        <w:tc>
          <w:tcPr>
            <w:tcW w:w="1219" w:type="dxa"/>
            <w:vAlign w:val="center"/>
          </w:tcPr>
          <w:p w:rsidR="00BB3652" w:rsidRPr="006E32B9" w:rsidRDefault="009658A1" w:rsidP="00DC07DA">
            <w:pPr>
              <w:tabs>
                <w:tab w:val="num" w:pos="714"/>
              </w:tabs>
              <w:jc w:val="center"/>
              <w:rPr>
                <w:rFonts w:eastAsia="標楷體" w:hAnsi="標楷體"/>
              </w:rPr>
            </w:pPr>
            <w:r>
              <w:rPr>
                <w:rFonts w:eastAsia="標楷體" w:hAnsi="標楷體" w:hint="eastAsia"/>
              </w:rPr>
              <w:t>1</w:t>
            </w:r>
          </w:p>
        </w:tc>
        <w:tc>
          <w:tcPr>
            <w:tcW w:w="1219" w:type="dxa"/>
            <w:vAlign w:val="center"/>
          </w:tcPr>
          <w:p w:rsidR="00BB3652" w:rsidRPr="006E32B9" w:rsidRDefault="00A7518C" w:rsidP="00DC07DA">
            <w:pPr>
              <w:tabs>
                <w:tab w:val="num" w:pos="714"/>
              </w:tabs>
              <w:jc w:val="center"/>
              <w:rPr>
                <w:rFonts w:eastAsia="標楷體" w:hAnsi="標楷體"/>
              </w:rPr>
            </w:pPr>
            <w:r>
              <w:rPr>
                <w:rFonts w:eastAsia="標楷體" w:hAnsi="標楷體" w:hint="eastAsia"/>
              </w:rPr>
              <w:t>3</w:t>
            </w:r>
          </w:p>
        </w:tc>
        <w:tc>
          <w:tcPr>
            <w:tcW w:w="1219" w:type="dxa"/>
            <w:vAlign w:val="center"/>
          </w:tcPr>
          <w:p w:rsidR="00BB3652" w:rsidRPr="006E32B9" w:rsidRDefault="00A7518C" w:rsidP="00DC07DA">
            <w:pPr>
              <w:tabs>
                <w:tab w:val="num" w:pos="714"/>
              </w:tabs>
              <w:jc w:val="center"/>
              <w:rPr>
                <w:rFonts w:eastAsia="標楷體" w:hAnsi="標楷體"/>
              </w:rPr>
            </w:pPr>
            <w:r>
              <w:rPr>
                <w:rFonts w:eastAsia="標楷體" w:hAnsi="標楷體" w:hint="eastAsia"/>
              </w:rPr>
              <w:t>2</w:t>
            </w:r>
          </w:p>
        </w:tc>
        <w:tc>
          <w:tcPr>
            <w:tcW w:w="1219" w:type="dxa"/>
            <w:vAlign w:val="center"/>
          </w:tcPr>
          <w:p w:rsidR="00BB3652" w:rsidRDefault="00A7518C" w:rsidP="00DC07DA">
            <w:pPr>
              <w:tabs>
                <w:tab w:val="num" w:pos="714"/>
              </w:tabs>
              <w:jc w:val="center"/>
              <w:rPr>
                <w:rFonts w:eastAsia="標楷體" w:hAnsi="標楷體"/>
              </w:rPr>
            </w:pPr>
            <w:r>
              <w:rPr>
                <w:rFonts w:eastAsia="標楷體" w:hAnsi="標楷體" w:hint="eastAsia"/>
              </w:rPr>
              <w:t>3</w:t>
            </w:r>
          </w:p>
        </w:tc>
      </w:tr>
    </w:tbl>
    <w:p w:rsidR="00630416" w:rsidRPr="006F245B" w:rsidRDefault="00A623C8" w:rsidP="00851E51">
      <w:pPr>
        <w:pStyle w:val="ad"/>
        <w:numPr>
          <w:ilvl w:val="0"/>
          <w:numId w:val="2"/>
        </w:numPr>
        <w:tabs>
          <w:tab w:val="clear" w:pos="540"/>
          <w:tab w:val="num" w:pos="714"/>
        </w:tabs>
        <w:ind w:leftChars="0" w:left="714" w:hanging="534"/>
        <w:jc w:val="both"/>
        <w:rPr>
          <w:rFonts w:eastAsia="標楷體" w:hAnsi="標楷體"/>
        </w:rPr>
      </w:pPr>
      <w:r>
        <w:rPr>
          <w:rFonts w:eastAsia="標楷體" w:hAnsi="標楷體" w:hint="eastAsia"/>
        </w:rPr>
        <w:t>環生學</w:t>
      </w:r>
      <w:r w:rsidR="00630416">
        <w:rPr>
          <w:rFonts w:eastAsia="標楷體" w:hAnsi="標楷體" w:hint="eastAsia"/>
        </w:rPr>
        <w:t>院</w:t>
      </w:r>
      <w:r w:rsidRPr="00630416">
        <w:rPr>
          <w:rFonts w:eastAsia="標楷體" w:hAnsi="標楷體" w:cs="新細明體" w:hint="eastAsia"/>
          <w:bCs/>
          <w:kern w:val="0"/>
        </w:rPr>
        <w:t>優良導師評選與獎勵辦法</w:t>
      </w:r>
      <w:r>
        <w:rPr>
          <w:rFonts w:eastAsia="標楷體" w:hAnsi="標楷體" w:cs="新細明體" w:hint="eastAsia"/>
          <w:bCs/>
          <w:kern w:val="0"/>
        </w:rPr>
        <w:t>（草案）如「</w:t>
      </w:r>
      <w:hyperlink w:anchor="院級優良導師評選辦法" w:history="1">
        <w:r w:rsidRPr="000A499E">
          <w:rPr>
            <w:rStyle w:val="ae"/>
            <w:rFonts w:eastAsia="標楷體" w:hAnsi="標楷體" w:cs="新細明體" w:hint="eastAsia"/>
            <w:bCs/>
            <w:kern w:val="0"/>
          </w:rPr>
          <w:t>附件</w:t>
        </w:r>
      </w:hyperlink>
      <w:r>
        <w:rPr>
          <w:rFonts w:eastAsia="標楷體" w:hAnsi="標楷體" w:cs="新細明體" w:hint="eastAsia"/>
          <w:bCs/>
          <w:kern w:val="0"/>
        </w:rPr>
        <w:t>」。</w:t>
      </w:r>
    </w:p>
    <w:p w:rsidR="0009111F" w:rsidRPr="00553C7B" w:rsidRDefault="00535623" w:rsidP="006F475B">
      <w:pPr>
        <w:pStyle w:val="ad"/>
        <w:ind w:leftChars="-1" w:left="-2" w:firstLineChars="5" w:firstLine="13"/>
        <w:jc w:val="both"/>
        <w:rPr>
          <w:rFonts w:eastAsia="標楷體"/>
          <w:b/>
          <w:color w:val="000000"/>
          <w:sz w:val="26"/>
          <w:szCs w:val="26"/>
        </w:rPr>
      </w:pPr>
      <w:r w:rsidRPr="00553C7B">
        <w:rPr>
          <w:rFonts w:eastAsia="標楷體" w:hint="eastAsia"/>
          <w:b/>
          <w:color w:val="000000"/>
          <w:sz w:val="26"/>
          <w:szCs w:val="26"/>
        </w:rPr>
        <w:t>決議：</w:t>
      </w:r>
    </w:p>
    <w:p w:rsidR="006E32B9" w:rsidRPr="00553C7B" w:rsidRDefault="00271F7B" w:rsidP="00BB3652">
      <w:pPr>
        <w:pStyle w:val="ad"/>
        <w:numPr>
          <w:ilvl w:val="0"/>
          <w:numId w:val="17"/>
        </w:numPr>
        <w:ind w:leftChars="0"/>
        <w:jc w:val="both"/>
        <w:rPr>
          <w:rFonts w:eastAsia="標楷體"/>
          <w:color w:val="000000"/>
          <w:szCs w:val="26"/>
        </w:rPr>
      </w:pPr>
      <w:r w:rsidRPr="00553C7B">
        <w:rPr>
          <w:rFonts w:eastAsia="標楷體" w:hint="eastAsia"/>
          <w:color w:val="000000"/>
          <w:szCs w:val="26"/>
        </w:rPr>
        <w:t>本院</w:t>
      </w:r>
      <w:r w:rsidR="006E32B9" w:rsidRPr="00553C7B">
        <w:rPr>
          <w:rFonts w:eastAsia="標楷體" w:hint="eastAsia"/>
          <w:color w:val="000000"/>
          <w:szCs w:val="26"/>
        </w:rPr>
        <w:t>優良導師推薦繳交</w:t>
      </w:r>
      <w:r w:rsidRPr="00553C7B">
        <w:rPr>
          <w:rFonts w:eastAsia="標楷體" w:hint="eastAsia"/>
          <w:color w:val="000000"/>
          <w:szCs w:val="26"/>
        </w:rPr>
        <w:t>之</w:t>
      </w:r>
      <w:r w:rsidR="006E32B9" w:rsidRPr="00553C7B">
        <w:rPr>
          <w:rFonts w:eastAsia="標楷體" w:hint="eastAsia"/>
          <w:color w:val="000000"/>
          <w:szCs w:val="26"/>
        </w:rPr>
        <w:t>審查資料，增加</w:t>
      </w:r>
      <w:r w:rsidR="00AB1EDB" w:rsidRPr="00553C7B">
        <w:rPr>
          <w:rFonts w:eastAsia="標楷體" w:hint="eastAsia"/>
          <w:color w:val="000000"/>
          <w:szCs w:val="26"/>
        </w:rPr>
        <w:t>學生晤談紀錄表</w:t>
      </w:r>
      <w:r w:rsidR="006E32B9" w:rsidRPr="00553C7B">
        <w:rPr>
          <w:rFonts w:eastAsia="標楷體" w:hint="eastAsia"/>
          <w:color w:val="000000"/>
          <w:szCs w:val="26"/>
        </w:rPr>
        <w:t>。</w:t>
      </w:r>
    </w:p>
    <w:p w:rsidR="00E20AD8" w:rsidRPr="004E2B77" w:rsidRDefault="00E20AD8" w:rsidP="00BB3652">
      <w:pPr>
        <w:pStyle w:val="ad"/>
        <w:numPr>
          <w:ilvl w:val="0"/>
          <w:numId w:val="17"/>
        </w:numPr>
        <w:ind w:leftChars="0"/>
        <w:jc w:val="both"/>
        <w:rPr>
          <w:rFonts w:eastAsia="標楷體"/>
          <w:color w:val="000000"/>
          <w:szCs w:val="26"/>
        </w:rPr>
      </w:pPr>
      <w:r w:rsidRPr="004E2B77">
        <w:rPr>
          <w:rFonts w:eastAsia="標楷體" w:hint="eastAsia"/>
          <w:color w:val="000000"/>
          <w:szCs w:val="26"/>
        </w:rPr>
        <w:t>增加</w:t>
      </w:r>
      <w:r w:rsidR="006E179F" w:rsidRPr="004E2B77">
        <w:rPr>
          <w:rFonts w:eastAsia="標楷體" w:hint="eastAsia"/>
          <w:color w:val="000000"/>
          <w:szCs w:val="26"/>
        </w:rPr>
        <w:t>班級學生人數在學率為評比標準。</w:t>
      </w:r>
    </w:p>
    <w:p w:rsidR="00BB3652" w:rsidRPr="004E2B77" w:rsidRDefault="00BB3652" w:rsidP="00BB3652">
      <w:pPr>
        <w:pStyle w:val="ad"/>
        <w:numPr>
          <w:ilvl w:val="0"/>
          <w:numId w:val="17"/>
        </w:numPr>
        <w:ind w:leftChars="0"/>
        <w:jc w:val="both"/>
        <w:rPr>
          <w:rFonts w:eastAsia="標楷體"/>
          <w:color w:val="000000"/>
          <w:szCs w:val="26"/>
        </w:rPr>
      </w:pPr>
      <w:r w:rsidRPr="004E2B77">
        <w:rPr>
          <w:rFonts w:eastAsia="標楷體" w:hint="eastAsia"/>
          <w:color w:val="000000"/>
          <w:szCs w:val="26"/>
        </w:rPr>
        <w:t>餘照案通過。</w:t>
      </w:r>
    </w:p>
    <w:p w:rsidR="00152EB1" w:rsidRDefault="00152EB1" w:rsidP="00216D90">
      <w:pPr>
        <w:adjustRightInd w:val="0"/>
        <w:snapToGrid w:val="0"/>
        <w:spacing w:beforeLines="50"/>
        <w:ind w:rightChars="-270" w:right="-648"/>
        <w:rPr>
          <w:rFonts w:eastAsia="標楷體"/>
          <w:sz w:val="28"/>
          <w:szCs w:val="28"/>
          <w:bdr w:val="single" w:sz="4" w:space="0" w:color="auto"/>
        </w:rPr>
      </w:pPr>
    </w:p>
    <w:p w:rsidR="003732EB" w:rsidRPr="003B719D" w:rsidRDefault="003732EB" w:rsidP="00216D90">
      <w:pPr>
        <w:adjustRightInd w:val="0"/>
        <w:snapToGrid w:val="0"/>
        <w:spacing w:beforeLines="50"/>
        <w:ind w:rightChars="-270" w:right="-648"/>
        <w:rPr>
          <w:rFonts w:eastAsia="標楷體"/>
          <w:sz w:val="28"/>
          <w:szCs w:val="28"/>
          <w:bdr w:val="single" w:sz="4" w:space="0" w:color="auto"/>
        </w:rPr>
      </w:pPr>
      <w:r w:rsidRPr="003B719D">
        <w:rPr>
          <w:rFonts w:eastAsia="標楷體" w:hint="eastAsia"/>
          <w:sz w:val="28"/>
          <w:szCs w:val="28"/>
          <w:bdr w:val="single" w:sz="4" w:space="0" w:color="auto"/>
        </w:rPr>
        <w:t>提案</w:t>
      </w:r>
      <w:r>
        <w:rPr>
          <w:rFonts w:eastAsia="標楷體" w:hint="eastAsia"/>
          <w:sz w:val="28"/>
          <w:szCs w:val="28"/>
          <w:bdr w:val="single" w:sz="4" w:space="0" w:color="auto"/>
        </w:rPr>
        <w:t>二</w:t>
      </w:r>
      <w:r w:rsidRPr="003B719D">
        <w:rPr>
          <w:rFonts w:eastAsia="標楷體" w:hint="eastAsia"/>
          <w:sz w:val="28"/>
          <w:szCs w:val="28"/>
        </w:rPr>
        <w:t xml:space="preserve">　　　　　　　　　　　　　</w:t>
      </w:r>
      <w:r w:rsidRPr="003B719D">
        <w:rPr>
          <w:rFonts w:eastAsia="標楷體" w:hint="eastAsia"/>
          <w:color w:val="000000"/>
          <w:sz w:val="28"/>
          <w:szCs w:val="28"/>
        </w:rPr>
        <w:t xml:space="preserve">　　　　　　提案單位：</w:t>
      </w:r>
      <w:r>
        <w:rPr>
          <w:rFonts w:eastAsia="標楷體" w:hint="eastAsia"/>
          <w:color w:val="000000"/>
          <w:sz w:val="28"/>
          <w:szCs w:val="28"/>
        </w:rPr>
        <w:t>環生學院</w:t>
      </w:r>
    </w:p>
    <w:p w:rsidR="00404B32" w:rsidRDefault="003732EB" w:rsidP="00216D90">
      <w:pPr>
        <w:spacing w:beforeLines="20" w:line="400" w:lineRule="exact"/>
        <w:ind w:left="868" w:hanging="868"/>
        <w:rPr>
          <w:rFonts w:eastAsia="標楷體"/>
          <w:b/>
          <w:sz w:val="28"/>
          <w:szCs w:val="28"/>
        </w:rPr>
      </w:pPr>
      <w:r w:rsidRPr="003B719D">
        <w:rPr>
          <w:rFonts w:eastAsia="標楷體" w:hint="eastAsia"/>
          <w:b/>
          <w:color w:val="000000"/>
          <w:sz w:val="28"/>
          <w:szCs w:val="28"/>
        </w:rPr>
        <w:t>案由：</w:t>
      </w:r>
      <w:r w:rsidR="009C6557">
        <w:rPr>
          <w:rFonts w:eastAsia="標楷體" w:hint="eastAsia"/>
          <w:b/>
          <w:sz w:val="28"/>
          <w:szCs w:val="28"/>
        </w:rPr>
        <w:t>本</w:t>
      </w:r>
      <w:r>
        <w:rPr>
          <w:rFonts w:eastAsia="標楷體" w:hint="eastAsia"/>
          <w:b/>
          <w:sz w:val="28"/>
          <w:szCs w:val="28"/>
        </w:rPr>
        <w:t>院</w:t>
      </w:r>
      <w:r w:rsidR="009A28C6">
        <w:rPr>
          <w:rFonts w:eastAsia="標楷體" w:hint="eastAsia"/>
          <w:b/>
          <w:sz w:val="28"/>
          <w:szCs w:val="28"/>
        </w:rPr>
        <w:t>貴重儀器</w:t>
      </w:r>
      <w:r w:rsidR="00A02E1C">
        <w:rPr>
          <w:rFonts w:eastAsia="標楷體" w:hint="eastAsia"/>
          <w:b/>
          <w:sz w:val="28"/>
          <w:szCs w:val="28"/>
        </w:rPr>
        <w:t>實</w:t>
      </w:r>
      <w:r w:rsidR="009A28C6">
        <w:rPr>
          <w:rFonts w:eastAsia="標楷體" w:hint="eastAsia"/>
          <w:b/>
          <w:sz w:val="28"/>
          <w:szCs w:val="28"/>
        </w:rPr>
        <w:t>驗室</w:t>
      </w:r>
      <w:r w:rsidR="00EC3BB5">
        <w:rPr>
          <w:rFonts w:eastAsia="標楷體" w:hint="eastAsia"/>
          <w:b/>
          <w:sz w:val="28"/>
          <w:szCs w:val="28"/>
        </w:rPr>
        <w:t>空間</w:t>
      </w:r>
      <w:r w:rsidR="00E674AC">
        <w:rPr>
          <w:rFonts w:eastAsia="標楷體" w:hint="eastAsia"/>
          <w:b/>
          <w:sz w:val="28"/>
          <w:szCs w:val="28"/>
        </w:rPr>
        <w:t>設置</w:t>
      </w:r>
      <w:r w:rsidR="00ED2A92">
        <w:rPr>
          <w:rFonts w:eastAsia="標楷體" w:hint="eastAsia"/>
          <w:b/>
          <w:sz w:val="28"/>
          <w:szCs w:val="28"/>
        </w:rPr>
        <w:t>處</w:t>
      </w:r>
      <w:r w:rsidR="00E674AC">
        <w:rPr>
          <w:rFonts w:eastAsia="標楷體" w:hint="eastAsia"/>
          <w:b/>
          <w:sz w:val="28"/>
          <w:szCs w:val="28"/>
        </w:rPr>
        <w:t>，請討論。</w:t>
      </w:r>
    </w:p>
    <w:p w:rsidR="00FE44CE" w:rsidRDefault="00FE44CE" w:rsidP="00216D90">
      <w:pPr>
        <w:spacing w:beforeLines="20" w:line="400" w:lineRule="exact"/>
        <w:ind w:left="868" w:hanging="868"/>
        <w:rPr>
          <w:rFonts w:eastAsia="標楷體"/>
          <w:color w:val="000000"/>
          <w:szCs w:val="28"/>
        </w:rPr>
      </w:pPr>
      <w:r w:rsidRPr="00FE44CE">
        <w:rPr>
          <w:rFonts w:eastAsia="標楷體" w:hint="eastAsia"/>
          <w:color w:val="000000"/>
          <w:szCs w:val="28"/>
        </w:rPr>
        <w:t>說明：</w:t>
      </w:r>
    </w:p>
    <w:p w:rsidR="00D03AD7" w:rsidRPr="00D03AD7" w:rsidRDefault="00E317CC" w:rsidP="00D03AD7">
      <w:pPr>
        <w:pStyle w:val="ad"/>
        <w:numPr>
          <w:ilvl w:val="0"/>
          <w:numId w:val="32"/>
        </w:numPr>
        <w:spacing w:line="400" w:lineRule="exact"/>
        <w:ind w:leftChars="0" w:left="770" w:hanging="504"/>
        <w:jc w:val="both"/>
        <w:rPr>
          <w:rFonts w:eastAsia="標楷體"/>
          <w:szCs w:val="28"/>
        </w:rPr>
      </w:pPr>
      <w:r w:rsidRPr="00D03AD7">
        <w:rPr>
          <w:rFonts w:eastAsia="標楷體" w:hint="eastAsia"/>
          <w:szCs w:val="28"/>
        </w:rPr>
        <w:t>本校</w:t>
      </w:r>
      <w:r w:rsidR="002F47D0" w:rsidRPr="00D03AD7">
        <w:rPr>
          <w:rFonts w:eastAsia="標楷體" w:hAnsi="標楷體" w:hint="eastAsia"/>
        </w:rPr>
        <w:t>與大同國小簽署</w:t>
      </w:r>
      <w:r w:rsidRPr="00D03AD7">
        <w:rPr>
          <w:rFonts w:eastAsia="標楷體" w:hAnsi="標楷體" w:hint="eastAsia"/>
        </w:rPr>
        <w:t>之</w:t>
      </w:r>
      <w:r w:rsidR="00DD5A6A" w:rsidRPr="00D03AD7">
        <w:rPr>
          <w:rFonts w:eastAsia="標楷體" w:hAnsi="標楷體" w:hint="eastAsia"/>
        </w:rPr>
        <w:t>專業發展合作學校</w:t>
      </w:r>
      <w:r w:rsidR="002F47D0" w:rsidRPr="00D03AD7">
        <w:rPr>
          <w:rFonts w:eastAsia="標楷體" w:hAnsi="標楷體" w:hint="eastAsia"/>
        </w:rPr>
        <w:t>明年到期</w:t>
      </w:r>
      <w:r w:rsidRPr="00D03AD7">
        <w:rPr>
          <w:rFonts w:eastAsia="標楷體" w:hAnsi="標楷體" w:hint="eastAsia"/>
        </w:rPr>
        <w:t>，</w:t>
      </w:r>
      <w:r w:rsidR="00DD5A6A" w:rsidRPr="00D03AD7">
        <w:rPr>
          <w:rFonts w:eastAsia="標楷體" w:hAnsi="標楷體" w:hint="eastAsia"/>
        </w:rPr>
        <w:t>增加</w:t>
      </w:r>
      <w:r w:rsidR="002F47D0" w:rsidRPr="00D03AD7">
        <w:rPr>
          <w:rFonts w:eastAsia="標楷體" w:hAnsi="標楷體" w:hint="eastAsia"/>
        </w:rPr>
        <w:t>本院</w:t>
      </w:r>
      <w:r w:rsidRPr="00D03AD7">
        <w:rPr>
          <w:rFonts w:eastAsia="標楷體" w:hAnsi="標楷體" w:hint="eastAsia"/>
        </w:rPr>
        <w:t>設置在該校的</w:t>
      </w:r>
      <w:r w:rsidR="00153A39" w:rsidRPr="00D03AD7">
        <w:rPr>
          <w:rFonts w:eastAsia="標楷體" w:hAnsi="標楷體" w:hint="eastAsia"/>
        </w:rPr>
        <w:t>實驗室未來發展</w:t>
      </w:r>
      <w:r w:rsidR="00DD5A6A" w:rsidRPr="00D03AD7">
        <w:rPr>
          <w:rFonts w:eastAsia="標楷體" w:hAnsi="標楷體" w:hint="eastAsia"/>
        </w:rPr>
        <w:t>不確定性</w:t>
      </w:r>
      <w:r w:rsidR="002F47D0" w:rsidRPr="00D03AD7">
        <w:rPr>
          <w:rFonts w:eastAsia="標楷體" w:hAnsi="標楷體" w:hint="eastAsia"/>
        </w:rPr>
        <w:t>。</w:t>
      </w:r>
    </w:p>
    <w:p w:rsidR="00404B32" w:rsidRPr="00B111EE" w:rsidRDefault="0036594E" w:rsidP="00367763">
      <w:pPr>
        <w:pStyle w:val="ad"/>
        <w:numPr>
          <w:ilvl w:val="0"/>
          <w:numId w:val="32"/>
        </w:numPr>
        <w:spacing w:line="400" w:lineRule="exact"/>
        <w:ind w:leftChars="0" w:left="770" w:hanging="504"/>
        <w:jc w:val="both"/>
        <w:rPr>
          <w:rFonts w:eastAsia="標楷體"/>
          <w:szCs w:val="28"/>
        </w:rPr>
      </w:pPr>
      <w:r w:rsidRPr="00B111EE">
        <w:rPr>
          <w:rFonts w:eastAsia="標楷體" w:hint="eastAsia"/>
          <w:szCs w:val="28"/>
        </w:rPr>
        <w:t>本院擬於榮譽教學中心</w:t>
      </w:r>
      <w:r w:rsidR="00A34F8D">
        <w:rPr>
          <w:rFonts w:eastAsia="標楷體" w:hint="eastAsia"/>
          <w:szCs w:val="28"/>
        </w:rPr>
        <w:t>休憩中心</w:t>
      </w:r>
      <w:r w:rsidR="00A34F8D">
        <w:rPr>
          <w:rFonts w:eastAsia="標楷體" w:hint="eastAsia"/>
          <w:szCs w:val="28"/>
        </w:rPr>
        <w:t>(</w:t>
      </w:r>
      <w:r w:rsidR="00404B32" w:rsidRPr="00B111EE">
        <w:rPr>
          <w:rFonts w:eastAsia="標楷體" w:hint="eastAsia"/>
          <w:szCs w:val="28"/>
        </w:rPr>
        <w:t>ZC106</w:t>
      </w:r>
      <w:r w:rsidR="00A34F8D">
        <w:rPr>
          <w:rFonts w:eastAsia="標楷體" w:hint="eastAsia"/>
          <w:szCs w:val="28"/>
        </w:rPr>
        <w:t>)</w:t>
      </w:r>
      <w:r w:rsidR="00404B32" w:rsidRPr="00B111EE">
        <w:rPr>
          <w:rFonts w:eastAsia="標楷體" w:hint="eastAsia"/>
          <w:szCs w:val="28"/>
        </w:rPr>
        <w:t>成立院級貴重儀器實驗室，經</w:t>
      </w:r>
      <w:r w:rsidR="00DF1340" w:rsidRPr="00B111EE">
        <w:rPr>
          <w:rFonts w:eastAsia="標楷體" w:hint="eastAsia"/>
          <w:szCs w:val="28"/>
        </w:rPr>
        <w:t>102</w:t>
      </w:r>
      <w:r w:rsidR="00DF1340" w:rsidRPr="00B111EE">
        <w:rPr>
          <w:rFonts w:eastAsia="標楷體" w:hint="eastAsia"/>
          <w:szCs w:val="28"/>
        </w:rPr>
        <w:t>年</w:t>
      </w:r>
      <w:r w:rsidR="00404B32" w:rsidRPr="00B111EE">
        <w:rPr>
          <w:rFonts w:eastAsia="標楷體" w:hint="eastAsia"/>
          <w:szCs w:val="28"/>
        </w:rPr>
        <w:t>3</w:t>
      </w:r>
      <w:r w:rsidR="00404B32" w:rsidRPr="00B111EE">
        <w:rPr>
          <w:rFonts w:eastAsia="標楷體" w:hint="eastAsia"/>
          <w:szCs w:val="28"/>
        </w:rPr>
        <w:t>月</w:t>
      </w:r>
      <w:r w:rsidR="00404B32" w:rsidRPr="00B111EE">
        <w:rPr>
          <w:rFonts w:eastAsia="標楷體" w:hint="eastAsia"/>
          <w:szCs w:val="28"/>
        </w:rPr>
        <w:t>25</w:t>
      </w:r>
      <w:r w:rsidR="00404B32" w:rsidRPr="00B111EE">
        <w:rPr>
          <w:rFonts w:eastAsia="標楷體" w:hint="eastAsia"/>
          <w:szCs w:val="28"/>
        </w:rPr>
        <w:t>日院務會議通過</w:t>
      </w:r>
      <w:r w:rsidR="00B111EE" w:rsidRPr="00B111EE">
        <w:rPr>
          <w:rFonts w:eastAsia="標楷體" w:hint="eastAsia"/>
          <w:szCs w:val="28"/>
        </w:rPr>
        <w:t>，委請</w:t>
      </w:r>
      <w:r w:rsidR="00404B32" w:rsidRPr="00B111EE">
        <w:rPr>
          <w:rFonts w:eastAsia="標楷體" w:hint="eastAsia"/>
          <w:szCs w:val="28"/>
        </w:rPr>
        <w:t>院長</w:t>
      </w:r>
      <w:r w:rsidR="00B111EE">
        <w:rPr>
          <w:rFonts w:eastAsia="標楷體" w:hint="eastAsia"/>
          <w:szCs w:val="28"/>
        </w:rPr>
        <w:t>向</w:t>
      </w:r>
      <w:r w:rsidR="00404B32" w:rsidRPr="00B111EE">
        <w:rPr>
          <w:rFonts w:eastAsia="標楷體" w:hint="eastAsia"/>
          <w:szCs w:val="28"/>
        </w:rPr>
        <w:t>校長</w:t>
      </w:r>
      <w:r w:rsidR="00F97D54" w:rsidRPr="00B111EE">
        <w:rPr>
          <w:rFonts w:eastAsia="標楷體" w:hint="eastAsia"/>
          <w:szCs w:val="28"/>
        </w:rPr>
        <w:t>表達</w:t>
      </w:r>
      <w:r w:rsidR="00B111EE">
        <w:rPr>
          <w:rFonts w:eastAsia="標楷體" w:hint="eastAsia"/>
          <w:szCs w:val="28"/>
        </w:rPr>
        <w:t>此</w:t>
      </w:r>
      <w:r w:rsidR="00404B32" w:rsidRPr="00B111EE">
        <w:rPr>
          <w:rFonts w:eastAsia="標楷體" w:hint="eastAsia"/>
          <w:szCs w:val="28"/>
        </w:rPr>
        <w:t>構想。</w:t>
      </w:r>
    </w:p>
    <w:p w:rsidR="0036598C" w:rsidRPr="006F68A9" w:rsidRDefault="006F68A9" w:rsidP="00216D90">
      <w:pPr>
        <w:spacing w:beforeLines="20" w:line="400" w:lineRule="exact"/>
        <w:rPr>
          <w:rFonts w:eastAsia="標楷體"/>
          <w:color w:val="000000"/>
          <w:szCs w:val="28"/>
        </w:rPr>
      </w:pPr>
      <w:r>
        <w:rPr>
          <w:rFonts w:eastAsia="標楷體" w:hint="eastAsia"/>
          <w:color w:val="000000"/>
          <w:szCs w:val="28"/>
        </w:rPr>
        <w:t>決議</w:t>
      </w:r>
      <w:r w:rsidR="0036598C" w:rsidRPr="006F68A9">
        <w:rPr>
          <w:rFonts w:eastAsia="標楷體" w:hint="eastAsia"/>
          <w:color w:val="000000"/>
          <w:szCs w:val="28"/>
        </w:rPr>
        <w:t>：</w:t>
      </w:r>
    </w:p>
    <w:p w:rsidR="00ED2A92" w:rsidRPr="004D2347" w:rsidRDefault="008226BF" w:rsidP="008226BF">
      <w:pPr>
        <w:pStyle w:val="ad"/>
        <w:numPr>
          <w:ilvl w:val="0"/>
          <w:numId w:val="37"/>
        </w:numPr>
        <w:spacing w:line="400" w:lineRule="exact"/>
        <w:ind w:leftChars="0" w:left="700" w:hanging="462"/>
        <w:jc w:val="both"/>
        <w:rPr>
          <w:rFonts w:eastAsia="標楷體"/>
        </w:rPr>
      </w:pPr>
      <w:r>
        <w:rPr>
          <w:rFonts w:eastAsia="標楷體" w:hint="eastAsia"/>
        </w:rPr>
        <w:t>因過去一年休憩中心使用率近乎閒置，本院擬</w:t>
      </w:r>
      <w:r w:rsidR="00ED2A92" w:rsidRPr="004D2347">
        <w:rPr>
          <w:rFonts w:eastAsia="標楷體" w:hint="eastAsia"/>
        </w:rPr>
        <w:t>利用榮譽教學中心</w:t>
      </w:r>
      <w:r w:rsidR="004D2347" w:rsidRPr="004D2347">
        <w:rPr>
          <w:rFonts w:eastAsia="標楷體" w:hint="eastAsia"/>
        </w:rPr>
        <w:t>休憩中心</w:t>
      </w:r>
      <w:r w:rsidR="00ED2A92" w:rsidRPr="004D2347">
        <w:rPr>
          <w:rFonts w:eastAsia="標楷體" w:hint="eastAsia"/>
        </w:rPr>
        <w:t>（</w:t>
      </w:r>
      <w:r w:rsidR="00ED2A92" w:rsidRPr="004D2347">
        <w:rPr>
          <w:rFonts w:eastAsia="標楷體" w:hint="eastAsia"/>
        </w:rPr>
        <w:t>ZC106</w:t>
      </w:r>
      <w:r w:rsidR="00ED2A92" w:rsidRPr="004D2347">
        <w:rPr>
          <w:rFonts w:eastAsia="標楷體" w:hint="eastAsia"/>
        </w:rPr>
        <w:t>），成為本院貴重儀器集中管理的空間</w:t>
      </w:r>
      <w:r w:rsidR="00E931B2">
        <w:rPr>
          <w:rFonts w:eastAsia="標楷體" w:hint="eastAsia"/>
        </w:rPr>
        <w:t>，向校方反應此構想</w:t>
      </w:r>
      <w:r w:rsidR="004D2347" w:rsidRPr="004D2347">
        <w:rPr>
          <w:rFonts w:eastAsia="標楷體" w:hint="eastAsia"/>
        </w:rPr>
        <w:t>。</w:t>
      </w:r>
    </w:p>
    <w:p w:rsidR="004D2347" w:rsidRPr="004D2347" w:rsidRDefault="004D2347" w:rsidP="004D2347">
      <w:pPr>
        <w:pStyle w:val="ad"/>
        <w:numPr>
          <w:ilvl w:val="0"/>
          <w:numId w:val="37"/>
        </w:numPr>
        <w:spacing w:line="400" w:lineRule="exact"/>
        <w:ind w:leftChars="0" w:hanging="242"/>
        <w:jc w:val="both"/>
        <w:rPr>
          <w:rFonts w:eastAsia="標楷體"/>
        </w:rPr>
      </w:pPr>
      <w:r w:rsidRPr="004D2347">
        <w:rPr>
          <w:rFonts w:eastAsia="標楷體" w:hAnsi="標楷體" w:hint="eastAsia"/>
        </w:rPr>
        <w:t>由本院貴重儀器工作小組制訂本院貴重儀器之管理收費辦法。</w:t>
      </w:r>
    </w:p>
    <w:p w:rsidR="004D2347" w:rsidRPr="004D2347" w:rsidRDefault="004D2347" w:rsidP="004D2347">
      <w:pPr>
        <w:pStyle w:val="ad"/>
        <w:numPr>
          <w:ilvl w:val="0"/>
          <w:numId w:val="37"/>
        </w:numPr>
        <w:spacing w:line="400" w:lineRule="exact"/>
        <w:ind w:leftChars="0" w:hanging="242"/>
        <w:jc w:val="both"/>
        <w:rPr>
          <w:rFonts w:eastAsia="標楷體"/>
        </w:rPr>
        <w:sectPr w:rsidR="004D2347" w:rsidRPr="004D2347" w:rsidSect="00FD4FE1">
          <w:pgSz w:w="11906" w:h="16838"/>
          <w:pgMar w:top="907" w:right="1134" w:bottom="907" w:left="1568" w:header="567" w:footer="567" w:gutter="0"/>
          <w:cols w:space="425"/>
          <w:docGrid w:type="lines" w:linePitch="360"/>
        </w:sectPr>
      </w:pPr>
    </w:p>
    <w:p w:rsidR="00C64FD1" w:rsidRDefault="00404B32" w:rsidP="00216D90">
      <w:pPr>
        <w:spacing w:beforeLines="20" w:line="400" w:lineRule="exact"/>
        <w:ind w:left="868" w:hanging="868"/>
        <w:rPr>
          <w:rFonts w:eastAsia="標楷體"/>
          <w:sz w:val="28"/>
          <w:szCs w:val="28"/>
          <w:bdr w:val="single" w:sz="4" w:space="0" w:color="auto"/>
        </w:rPr>
      </w:pPr>
      <w:r w:rsidRPr="003B719D">
        <w:rPr>
          <w:rFonts w:eastAsia="標楷體" w:hint="eastAsia"/>
          <w:sz w:val="28"/>
          <w:szCs w:val="28"/>
          <w:bdr w:val="single" w:sz="4" w:space="0" w:color="auto"/>
        </w:rPr>
        <w:lastRenderedPageBreak/>
        <w:t>提案</w:t>
      </w:r>
      <w:r>
        <w:rPr>
          <w:rFonts w:eastAsia="標楷體" w:hint="eastAsia"/>
          <w:sz w:val="28"/>
          <w:szCs w:val="28"/>
          <w:bdr w:val="single" w:sz="4" w:space="0" w:color="auto"/>
        </w:rPr>
        <w:t>三</w:t>
      </w:r>
    </w:p>
    <w:p w:rsidR="00A52CD3" w:rsidRDefault="00C64FD1" w:rsidP="00216D90">
      <w:pPr>
        <w:spacing w:beforeLines="20" w:line="400" w:lineRule="exact"/>
        <w:ind w:left="868" w:hanging="868"/>
        <w:rPr>
          <w:rFonts w:eastAsia="標楷體"/>
          <w:b/>
          <w:color w:val="000000"/>
          <w:sz w:val="28"/>
          <w:szCs w:val="28"/>
        </w:rPr>
      </w:pPr>
      <w:r w:rsidRPr="00C64FD1">
        <w:rPr>
          <w:rFonts w:eastAsia="標楷體" w:hint="eastAsia"/>
          <w:b/>
          <w:color w:val="000000"/>
          <w:sz w:val="28"/>
          <w:szCs w:val="28"/>
        </w:rPr>
        <w:t>案由：</w:t>
      </w:r>
      <w:r w:rsidR="00306542" w:rsidRPr="00C64FD1">
        <w:rPr>
          <w:rFonts w:eastAsia="標楷體" w:hint="eastAsia"/>
          <w:b/>
          <w:color w:val="000000"/>
          <w:sz w:val="28"/>
          <w:szCs w:val="28"/>
        </w:rPr>
        <w:t>本院</w:t>
      </w:r>
      <w:r w:rsidR="003732EB" w:rsidRPr="00C64FD1">
        <w:rPr>
          <w:rFonts w:eastAsia="標楷體" w:hint="eastAsia"/>
          <w:b/>
          <w:color w:val="000000"/>
          <w:sz w:val="28"/>
          <w:szCs w:val="28"/>
        </w:rPr>
        <w:t>中長程</w:t>
      </w:r>
      <w:r w:rsidR="003732EB">
        <w:rPr>
          <w:rFonts w:eastAsia="標楷體" w:hint="eastAsia"/>
          <w:b/>
          <w:color w:val="000000"/>
          <w:sz w:val="28"/>
          <w:szCs w:val="28"/>
        </w:rPr>
        <w:t>空間規劃</w:t>
      </w:r>
      <w:r>
        <w:rPr>
          <w:rFonts w:eastAsia="標楷體" w:hint="eastAsia"/>
          <w:b/>
          <w:color w:val="000000"/>
          <w:sz w:val="28"/>
          <w:szCs w:val="28"/>
        </w:rPr>
        <w:t>，請討論</w:t>
      </w:r>
      <w:r w:rsidR="003732EB">
        <w:rPr>
          <w:rFonts w:eastAsia="標楷體" w:hint="eastAsia"/>
          <w:b/>
          <w:color w:val="000000"/>
          <w:sz w:val="28"/>
          <w:szCs w:val="28"/>
        </w:rPr>
        <w:t>。</w:t>
      </w:r>
    </w:p>
    <w:p w:rsidR="003732EB" w:rsidRPr="00592400" w:rsidRDefault="00D76575" w:rsidP="00216D90">
      <w:pPr>
        <w:spacing w:beforeLines="20" w:line="400" w:lineRule="exact"/>
        <w:ind w:left="868" w:hanging="868"/>
        <w:rPr>
          <w:rFonts w:eastAsia="標楷體"/>
          <w:b/>
          <w:color w:val="000000"/>
          <w:sz w:val="26"/>
          <w:szCs w:val="26"/>
        </w:rPr>
      </w:pPr>
      <w:r>
        <w:rPr>
          <w:rFonts w:eastAsia="標楷體" w:hint="eastAsia"/>
          <w:b/>
          <w:color w:val="000000"/>
          <w:sz w:val="26"/>
          <w:szCs w:val="26"/>
        </w:rPr>
        <w:t>說明</w:t>
      </w:r>
      <w:r w:rsidR="003732EB" w:rsidRPr="00592400">
        <w:rPr>
          <w:rFonts w:eastAsia="標楷體" w:hint="eastAsia"/>
          <w:b/>
          <w:color w:val="000000"/>
          <w:sz w:val="26"/>
          <w:szCs w:val="26"/>
        </w:rPr>
        <w:t>：</w:t>
      </w:r>
    </w:p>
    <w:p w:rsidR="00040E41" w:rsidRPr="00040E41" w:rsidRDefault="000E7096" w:rsidP="00040E41">
      <w:pPr>
        <w:pStyle w:val="ad"/>
        <w:numPr>
          <w:ilvl w:val="0"/>
          <w:numId w:val="13"/>
        </w:numPr>
        <w:ind w:leftChars="0"/>
        <w:jc w:val="both"/>
        <w:rPr>
          <w:rFonts w:eastAsia="標楷體" w:hAnsi="標楷體"/>
        </w:rPr>
      </w:pPr>
      <w:r>
        <w:rPr>
          <w:rFonts w:eastAsia="標楷體" w:hAnsi="標楷體" w:hint="eastAsia"/>
        </w:rPr>
        <w:t>本院</w:t>
      </w:r>
      <w:r w:rsidR="00040E41" w:rsidRPr="00040E41">
        <w:rPr>
          <w:rFonts w:eastAsia="標楷體" w:hAnsi="標楷體" w:hint="eastAsia"/>
        </w:rPr>
        <w:t>於</w:t>
      </w:r>
      <w:r w:rsidR="00040E41" w:rsidRPr="00040E41">
        <w:rPr>
          <w:rFonts w:eastAsia="標楷體" w:hAnsi="標楷體" w:hint="eastAsia"/>
        </w:rPr>
        <w:t>6</w:t>
      </w:r>
      <w:r w:rsidR="00040E41" w:rsidRPr="00040E41">
        <w:rPr>
          <w:rFonts w:eastAsia="標楷體" w:hAnsi="標楷體" w:hint="eastAsia"/>
        </w:rPr>
        <w:t>月</w:t>
      </w:r>
      <w:r w:rsidR="00040E41" w:rsidRPr="00040E41">
        <w:rPr>
          <w:rFonts w:eastAsia="標楷體" w:hAnsi="標楷體" w:hint="eastAsia"/>
        </w:rPr>
        <w:t>19</w:t>
      </w:r>
      <w:r w:rsidR="00040E41" w:rsidRPr="00040E41">
        <w:rPr>
          <w:rFonts w:eastAsia="標楷體" w:hAnsi="標楷體" w:hint="eastAsia"/>
        </w:rPr>
        <w:t>日召開教師座談會，</w:t>
      </w:r>
      <w:r w:rsidR="00380267">
        <w:rPr>
          <w:rFonts w:eastAsia="標楷體" w:hAnsi="標楷體" w:hint="eastAsia"/>
        </w:rPr>
        <w:t>與會教師一致建議本</w:t>
      </w:r>
      <w:r w:rsidR="00040E41" w:rsidRPr="00040E41">
        <w:rPr>
          <w:rFonts w:eastAsia="標楷體" w:hAnsi="標楷體" w:hint="eastAsia"/>
        </w:rPr>
        <w:t>院</w:t>
      </w:r>
      <w:r w:rsidR="00380267">
        <w:rPr>
          <w:rFonts w:eastAsia="標楷體" w:hAnsi="標楷體" w:hint="eastAsia"/>
        </w:rPr>
        <w:t>設置於</w:t>
      </w:r>
      <w:r w:rsidR="00040E41" w:rsidRPr="00040E41">
        <w:rPr>
          <w:rFonts w:eastAsia="標楷體" w:hAnsi="標楷體" w:hint="eastAsia"/>
        </w:rPr>
        <w:t>府城校區。</w:t>
      </w:r>
    </w:p>
    <w:p w:rsidR="006757CD" w:rsidRDefault="006757CD" w:rsidP="006757CD">
      <w:pPr>
        <w:pStyle w:val="ad"/>
        <w:numPr>
          <w:ilvl w:val="0"/>
          <w:numId w:val="13"/>
        </w:numPr>
        <w:ind w:leftChars="0"/>
        <w:jc w:val="both"/>
        <w:rPr>
          <w:rFonts w:eastAsia="標楷體" w:hAnsi="標楷體"/>
        </w:rPr>
      </w:pPr>
      <w:r w:rsidRPr="001C5759">
        <w:rPr>
          <w:rFonts w:eastAsia="標楷體" w:hAnsi="標楷體" w:hint="eastAsia"/>
        </w:rPr>
        <w:t>院長於</w:t>
      </w:r>
      <w:r w:rsidRPr="001C5759">
        <w:rPr>
          <w:rFonts w:eastAsia="標楷體" w:hAnsi="標楷體" w:hint="eastAsia"/>
        </w:rPr>
        <w:t>6</w:t>
      </w:r>
      <w:r w:rsidRPr="001C5759">
        <w:rPr>
          <w:rFonts w:eastAsia="標楷體" w:hAnsi="標楷體" w:hint="eastAsia"/>
        </w:rPr>
        <w:t>月</w:t>
      </w:r>
      <w:r w:rsidRPr="001C5759">
        <w:rPr>
          <w:rFonts w:eastAsia="標楷體" w:hAnsi="標楷體" w:hint="eastAsia"/>
        </w:rPr>
        <w:t>24</w:t>
      </w:r>
      <w:r>
        <w:rPr>
          <w:rFonts w:eastAsia="標楷體" w:hAnsi="標楷體" w:hint="eastAsia"/>
        </w:rPr>
        <w:t>日主管會報</w:t>
      </w:r>
      <w:r w:rsidR="00BB5E90">
        <w:rPr>
          <w:rFonts w:eastAsia="標楷體" w:hAnsi="標楷體" w:hint="eastAsia"/>
        </w:rPr>
        <w:t>提出</w:t>
      </w:r>
      <w:r w:rsidRPr="006757CD">
        <w:rPr>
          <w:rFonts w:eastAsia="標楷體" w:hAnsi="標楷體" w:hint="eastAsia"/>
        </w:rPr>
        <w:t>臨時動議</w:t>
      </w:r>
      <w:r w:rsidR="00BB5E90">
        <w:rPr>
          <w:rFonts w:eastAsia="標楷體" w:hAnsi="標楷體" w:hint="eastAsia"/>
        </w:rPr>
        <w:t>，</w:t>
      </w:r>
      <w:r w:rsidR="00380267">
        <w:rPr>
          <w:rFonts w:eastAsia="標楷體" w:hAnsi="標楷體" w:hint="eastAsia"/>
        </w:rPr>
        <w:t>請</w:t>
      </w:r>
      <w:r w:rsidRPr="006757CD">
        <w:rPr>
          <w:rFonts w:eastAsia="標楷體" w:hAnsi="標楷體" w:hint="eastAsia"/>
        </w:rPr>
        <w:t>校長</w:t>
      </w:r>
      <w:r w:rsidR="00380267">
        <w:rPr>
          <w:rFonts w:eastAsia="標楷體" w:hAnsi="標楷體" w:hint="eastAsia"/>
        </w:rPr>
        <w:t>訂出</w:t>
      </w:r>
      <w:r w:rsidRPr="006757CD">
        <w:rPr>
          <w:rFonts w:eastAsia="標楷體" w:hAnsi="標楷體" w:hint="eastAsia"/>
        </w:rPr>
        <w:t>校區設置計畫</w:t>
      </w:r>
      <w:r w:rsidR="00380267">
        <w:rPr>
          <w:rFonts w:eastAsia="標楷體" w:hAnsi="標楷體" w:hint="eastAsia"/>
        </w:rPr>
        <w:t>通過時間</w:t>
      </w:r>
      <w:r w:rsidRPr="006757CD">
        <w:rPr>
          <w:rFonts w:eastAsia="標楷體" w:hAnsi="標楷體" w:hint="eastAsia"/>
        </w:rPr>
        <w:t>表</w:t>
      </w:r>
      <w:r w:rsidRPr="001C5759">
        <w:rPr>
          <w:rFonts w:eastAsia="標楷體" w:hAnsi="標楷體" w:hint="eastAsia"/>
        </w:rPr>
        <w:t>。</w:t>
      </w:r>
    </w:p>
    <w:p w:rsidR="009B6A31" w:rsidRPr="00CA17B1" w:rsidRDefault="00A02E1C" w:rsidP="00A02E1C">
      <w:pPr>
        <w:pStyle w:val="ad"/>
        <w:ind w:leftChars="-1" w:left="-2" w:firstLineChars="5" w:firstLine="13"/>
        <w:jc w:val="both"/>
        <w:rPr>
          <w:rFonts w:eastAsia="標楷體"/>
          <w:color w:val="000000"/>
          <w:sz w:val="26"/>
          <w:szCs w:val="26"/>
        </w:rPr>
      </w:pPr>
      <w:r w:rsidRPr="00CA17B1">
        <w:rPr>
          <w:rFonts w:eastAsia="標楷體" w:hint="eastAsia"/>
          <w:color w:val="000000"/>
          <w:sz w:val="26"/>
          <w:szCs w:val="26"/>
        </w:rPr>
        <w:t>決議：</w:t>
      </w:r>
    </w:p>
    <w:p w:rsidR="00484265" w:rsidRPr="00484265" w:rsidRDefault="001F16C1" w:rsidP="000F2387">
      <w:pPr>
        <w:pStyle w:val="ad"/>
        <w:numPr>
          <w:ilvl w:val="0"/>
          <w:numId w:val="38"/>
        </w:numPr>
        <w:ind w:leftChars="0"/>
        <w:jc w:val="both"/>
        <w:rPr>
          <w:rFonts w:eastAsia="標楷體" w:hAnsi="標楷體"/>
        </w:rPr>
      </w:pPr>
      <w:r>
        <w:rPr>
          <w:rFonts w:eastAsia="標楷體" w:hAnsi="標楷體"/>
        </w:rPr>
        <w:t>近日本校校區設置計畫遭行政院退回，校區設置計劃</w:t>
      </w:r>
      <w:r w:rsidR="008F7591">
        <w:rPr>
          <w:rFonts w:eastAsia="標楷體" w:hAnsi="標楷體" w:hint="eastAsia"/>
        </w:rPr>
        <w:t>持續</w:t>
      </w:r>
      <w:r w:rsidR="00484265" w:rsidRPr="00484265">
        <w:rPr>
          <w:rFonts w:eastAsia="標楷體" w:hAnsi="標楷體"/>
        </w:rPr>
        <w:t>延宕，嚴重阻礙</w:t>
      </w:r>
      <w:r w:rsidR="008F7591">
        <w:rPr>
          <w:rFonts w:eastAsia="標楷體" w:hAnsi="標楷體" w:hint="eastAsia"/>
        </w:rPr>
        <w:t>本</w:t>
      </w:r>
      <w:r w:rsidR="00484265" w:rsidRPr="00484265">
        <w:rPr>
          <w:rFonts w:eastAsia="標楷體" w:hAnsi="標楷體"/>
        </w:rPr>
        <w:t>院發展，請校長提出校區設置計畫通過之確切時程，以示負責。</w:t>
      </w:r>
    </w:p>
    <w:p w:rsidR="00CD0FD5" w:rsidRDefault="00484265" w:rsidP="000F2387">
      <w:pPr>
        <w:pStyle w:val="ad"/>
        <w:numPr>
          <w:ilvl w:val="0"/>
          <w:numId w:val="38"/>
        </w:numPr>
        <w:tabs>
          <w:tab w:val="clear" w:pos="540"/>
          <w:tab w:val="num" w:pos="567"/>
        </w:tabs>
        <w:ind w:leftChars="0"/>
        <w:jc w:val="both"/>
        <w:rPr>
          <w:rFonts w:eastAsia="標楷體" w:hAnsi="標楷體"/>
        </w:rPr>
      </w:pPr>
      <w:r w:rsidRPr="00484265">
        <w:rPr>
          <w:rFonts w:eastAsia="標楷體" w:hAnsi="標楷體"/>
        </w:rPr>
        <w:t>校區設置計畫書屢遭行政院</w:t>
      </w:r>
      <w:r w:rsidR="00CD0FD5">
        <w:rPr>
          <w:rFonts w:eastAsia="標楷體" w:hAnsi="標楷體" w:hint="eastAsia"/>
        </w:rPr>
        <w:t>與</w:t>
      </w:r>
      <w:r w:rsidRPr="00484265">
        <w:rPr>
          <w:rFonts w:eastAsia="標楷體" w:hAnsi="標楷體"/>
        </w:rPr>
        <w:t>教育部退回，計畫內容顯有</w:t>
      </w:r>
      <w:r w:rsidR="00CD0FD5">
        <w:rPr>
          <w:rFonts w:eastAsia="標楷體" w:hAnsi="標楷體" w:hint="eastAsia"/>
        </w:rPr>
        <w:t>欠妥適</w:t>
      </w:r>
      <w:r w:rsidRPr="00484265">
        <w:rPr>
          <w:rFonts w:eastAsia="標楷體" w:hAnsi="標楷體"/>
        </w:rPr>
        <w:t>之處，尤其校務基金不足支應自籌款及少子化後之多校區規劃妥適性等</w:t>
      </w:r>
      <w:r w:rsidR="00CD0FD5">
        <w:rPr>
          <w:rFonts w:eastAsia="標楷體" w:hAnsi="標楷體" w:hint="eastAsia"/>
        </w:rPr>
        <w:t>重大</w:t>
      </w:r>
      <w:r w:rsidR="00CD0FD5">
        <w:rPr>
          <w:rFonts w:eastAsia="標楷體" w:hAnsi="標楷體"/>
        </w:rPr>
        <w:t>問題，均</w:t>
      </w:r>
      <w:r w:rsidR="00CD0FD5">
        <w:rPr>
          <w:rFonts w:eastAsia="標楷體" w:hAnsi="標楷體" w:hint="eastAsia"/>
        </w:rPr>
        <w:t>涉及</w:t>
      </w:r>
      <w:r w:rsidRPr="00484265">
        <w:rPr>
          <w:rFonts w:eastAsia="標楷體" w:hAnsi="標楷體"/>
        </w:rPr>
        <w:t>校區設置之政策性問題，</w:t>
      </w:r>
      <w:r w:rsidR="00CD0FD5">
        <w:rPr>
          <w:rFonts w:eastAsia="標楷體" w:hAnsi="標楷體" w:hint="eastAsia"/>
        </w:rPr>
        <w:t>非技術性問題，</w:t>
      </w:r>
      <w:r w:rsidRPr="00484265">
        <w:rPr>
          <w:rFonts w:eastAsia="標楷體" w:hAnsi="標楷體"/>
        </w:rPr>
        <w:t>不</w:t>
      </w:r>
      <w:r w:rsidR="00CD0FD5">
        <w:rPr>
          <w:rFonts w:eastAsia="標楷體" w:hAnsi="標楷體" w:hint="eastAsia"/>
        </w:rPr>
        <w:t>屬校務會議授權範圍，不</w:t>
      </w:r>
      <w:r w:rsidR="00CD0FD5">
        <w:rPr>
          <w:rFonts w:eastAsia="標楷體" w:hAnsi="標楷體"/>
        </w:rPr>
        <w:t>應由總務處逕行回應</w:t>
      </w:r>
      <w:r w:rsidR="00CD0FD5">
        <w:rPr>
          <w:rFonts w:eastAsia="標楷體" w:hAnsi="標楷體" w:hint="eastAsia"/>
        </w:rPr>
        <w:t>。</w:t>
      </w:r>
    </w:p>
    <w:p w:rsidR="00484265" w:rsidRDefault="00484265" w:rsidP="000F2387">
      <w:pPr>
        <w:pStyle w:val="ad"/>
        <w:numPr>
          <w:ilvl w:val="0"/>
          <w:numId w:val="38"/>
        </w:numPr>
        <w:tabs>
          <w:tab w:val="clear" w:pos="540"/>
          <w:tab w:val="num" w:pos="567"/>
        </w:tabs>
        <w:ind w:leftChars="0"/>
        <w:jc w:val="both"/>
        <w:rPr>
          <w:rFonts w:eastAsia="標楷體" w:hAnsi="標楷體"/>
        </w:rPr>
      </w:pPr>
      <w:r w:rsidRPr="00484265">
        <w:rPr>
          <w:rFonts w:eastAsia="標楷體" w:hAnsi="標楷體"/>
        </w:rPr>
        <w:t>新版校區設置計劃書有必要經由全校師生討論後交付校務會議決定。</w:t>
      </w:r>
    </w:p>
    <w:p w:rsidR="00855D40" w:rsidRPr="00484265" w:rsidRDefault="00855D40" w:rsidP="000F2387">
      <w:pPr>
        <w:pStyle w:val="ad"/>
        <w:numPr>
          <w:ilvl w:val="0"/>
          <w:numId w:val="38"/>
        </w:numPr>
        <w:tabs>
          <w:tab w:val="clear" w:pos="540"/>
          <w:tab w:val="num" w:pos="567"/>
        </w:tabs>
        <w:ind w:leftChars="0"/>
        <w:jc w:val="both"/>
        <w:rPr>
          <w:rFonts w:eastAsia="標楷體" w:hAnsi="標楷體"/>
        </w:rPr>
      </w:pPr>
      <w:r>
        <w:rPr>
          <w:rFonts w:eastAsia="標楷體" w:hAnsi="標楷體" w:hint="eastAsia"/>
        </w:rPr>
        <w:t>新版校區設置計畫書中，關於環生學院之空間規劃，本院決議設置於府城校區。</w:t>
      </w:r>
    </w:p>
    <w:p w:rsidR="000F2387" w:rsidRDefault="000F2387" w:rsidP="000F2387">
      <w:pPr>
        <w:pStyle w:val="ad"/>
        <w:ind w:leftChars="0" w:left="540"/>
        <w:jc w:val="both"/>
        <w:rPr>
          <w:rFonts w:eastAsia="標楷體" w:hAnsi="標楷體"/>
        </w:rPr>
      </w:pPr>
    </w:p>
    <w:p w:rsidR="007C3262" w:rsidRPr="00484265" w:rsidRDefault="007C3262" w:rsidP="000F2387">
      <w:pPr>
        <w:pStyle w:val="ad"/>
        <w:ind w:leftChars="0" w:left="540"/>
        <w:jc w:val="both"/>
        <w:rPr>
          <w:rFonts w:eastAsia="標楷體" w:hAnsi="標楷體"/>
        </w:rPr>
      </w:pPr>
    </w:p>
    <w:p w:rsidR="009A1BD0" w:rsidRPr="003B719D" w:rsidRDefault="009A1BD0" w:rsidP="00216D90">
      <w:pPr>
        <w:adjustRightInd w:val="0"/>
        <w:snapToGrid w:val="0"/>
        <w:spacing w:beforeLines="50"/>
        <w:ind w:rightChars="-270" w:right="-648"/>
        <w:rPr>
          <w:rFonts w:eastAsia="標楷體"/>
          <w:sz w:val="28"/>
          <w:szCs w:val="28"/>
          <w:bdr w:val="single" w:sz="4" w:space="0" w:color="auto"/>
        </w:rPr>
      </w:pPr>
      <w:r w:rsidRPr="003B719D">
        <w:rPr>
          <w:rFonts w:eastAsia="標楷體" w:hint="eastAsia"/>
          <w:sz w:val="28"/>
          <w:szCs w:val="28"/>
          <w:bdr w:val="single" w:sz="4" w:space="0" w:color="auto"/>
        </w:rPr>
        <w:t>提案</w:t>
      </w:r>
      <w:r w:rsidR="00404B32">
        <w:rPr>
          <w:rFonts w:eastAsia="標楷體" w:hint="eastAsia"/>
          <w:sz w:val="28"/>
          <w:szCs w:val="28"/>
          <w:bdr w:val="single" w:sz="4" w:space="0" w:color="auto"/>
        </w:rPr>
        <w:t>四</w:t>
      </w:r>
      <w:r w:rsidRPr="003B719D">
        <w:rPr>
          <w:rFonts w:eastAsia="標楷體" w:hint="eastAsia"/>
          <w:sz w:val="28"/>
          <w:szCs w:val="28"/>
        </w:rPr>
        <w:t xml:space="preserve">　　　　　　　　　　　　　</w:t>
      </w:r>
      <w:r w:rsidRPr="003B719D">
        <w:rPr>
          <w:rFonts w:eastAsia="標楷體" w:hint="eastAsia"/>
          <w:color w:val="000000"/>
          <w:sz w:val="28"/>
          <w:szCs w:val="28"/>
        </w:rPr>
        <w:t xml:space="preserve">　　　　提案單位：</w:t>
      </w:r>
      <w:r>
        <w:rPr>
          <w:rFonts w:eastAsia="標楷體" w:hint="eastAsia"/>
          <w:color w:val="000000"/>
          <w:sz w:val="28"/>
          <w:szCs w:val="28"/>
        </w:rPr>
        <w:t>生態科學與技術學系</w:t>
      </w:r>
    </w:p>
    <w:p w:rsidR="009A1BD0" w:rsidRPr="00665305" w:rsidRDefault="009A1BD0" w:rsidP="009A1BD0">
      <w:pPr>
        <w:rPr>
          <w:rFonts w:eastAsia="標楷體"/>
        </w:rPr>
      </w:pPr>
      <w:r w:rsidRPr="00665305">
        <w:rPr>
          <w:rFonts w:eastAsia="標楷體" w:hint="eastAsia"/>
        </w:rPr>
        <w:t>案由：</w:t>
      </w:r>
      <w:r>
        <w:rPr>
          <w:rFonts w:eastAsia="標楷體"/>
        </w:rPr>
        <w:t>修訂本系學士班學生提前修讀碩士班課程實施要點</w:t>
      </w:r>
      <w:r w:rsidR="00C64FD1">
        <w:rPr>
          <w:rFonts w:eastAsia="標楷體" w:hint="eastAsia"/>
        </w:rPr>
        <w:t>，</w:t>
      </w:r>
      <w:r>
        <w:rPr>
          <w:rFonts w:eastAsia="標楷體" w:hint="eastAsia"/>
        </w:rPr>
        <w:t>請討論</w:t>
      </w:r>
      <w:r w:rsidRPr="00F45577">
        <w:rPr>
          <w:rFonts w:eastAsia="標楷體"/>
        </w:rPr>
        <w:t>。</w:t>
      </w:r>
    </w:p>
    <w:p w:rsidR="009A1BD0" w:rsidRPr="00665305" w:rsidRDefault="009A1BD0" w:rsidP="009A1BD0">
      <w:pPr>
        <w:rPr>
          <w:rFonts w:eastAsia="標楷體"/>
        </w:rPr>
      </w:pPr>
      <w:r w:rsidRPr="00665305">
        <w:rPr>
          <w:rFonts w:eastAsia="標楷體" w:hint="eastAsia"/>
        </w:rPr>
        <w:t>說明：</w:t>
      </w:r>
    </w:p>
    <w:p w:rsidR="009A1BD0" w:rsidRDefault="009A1BD0" w:rsidP="009A1BD0">
      <w:pPr>
        <w:ind w:leftChars="-1" w:left="-2" w:firstLineChars="93" w:firstLine="223"/>
        <w:rPr>
          <w:rFonts w:eastAsia="標楷體"/>
        </w:rPr>
      </w:pPr>
      <w:r>
        <w:rPr>
          <w:rFonts w:eastAsia="標楷體" w:hint="eastAsia"/>
        </w:rPr>
        <w:t>一、本案已於</w:t>
      </w:r>
      <w:r>
        <w:rPr>
          <w:rFonts w:eastAsia="標楷體" w:hint="eastAsia"/>
        </w:rPr>
        <w:t>102</w:t>
      </w:r>
      <w:r>
        <w:rPr>
          <w:rFonts w:eastAsia="標楷體" w:hint="eastAsia"/>
        </w:rPr>
        <w:t>年</w:t>
      </w:r>
      <w:r>
        <w:rPr>
          <w:rFonts w:eastAsia="標楷體" w:hint="eastAsia"/>
        </w:rPr>
        <w:t>4</w:t>
      </w:r>
      <w:r>
        <w:rPr>
          <w:rFonts w:eastAsia="標楷體" w:hint="eastAsia"/>
        </w:rPr>
        <w:t>月</w:t>
      </w:r>
      <w:r>
        <w:rPr>
          <w:rFonts w:eastAsia="標楷體" w:hint="eastAsia"/>
        </w:rPr>
        <w:t>18</w:t>
      </w:r>
      <w:r>
        <w:rPr>
          <w:rFonts w:eastAsia="標楷體" w:hint="eastAsia"/>
        </w:rPr>
        <w:t>日本系</w:t>
      </w:r>
      <w:r>
        <w:rPr>
          <w:rFonts w:eastAsia="標楷體" w:hint="eastAsia"/>
        </w:rPr>
        <w:t>101</w:t>
      </w:r>
      <w:r>
        <w:rPr>
          <w:rFonts w:eastAsia="標楷體" w:hint="eastAsia"/>
        </w:rPr>
        <w:t>學年度第</w:t>
      </w:r>
      <w:r>
        <w:rPr>
          <w:rFonts w:eastAsia="標楷體" w:hint="eastAsia"/>
        </w:rPr>
        <w:t>4</w:t>
      </w:r>
      <w:r>
        <w:rPr>
          <w:rFonts w:eastAsia="標楷體" w:hint="eastAsia"/>
        </w:rPr>
        <w:t>次系務會議通過。</w:t>
      </w:r>
    </w:p>
    <w:p w:rsidR="00475BCD" w:rsidRDefault="009A1BD0" w:rsidP="009A1BD0">
      <w:pPr>
        <w:ind w:leftChars="-1" w:left="-2" w:firstLineChars="93" w:firstLine="223"/>
        <w:rPr>
          <w:rFonts w:eastAsia="標楷體" w:hAnsi="標楷體"/>
        </w:rPr>
      </w:pPr>
      <w:r>
        <w:rPr>
          <w:rFonts w:ascii="標楷體" w:eastAsia="標楷體" w:hAnsi="標楷體" w:hint="eastAsia"/>
        </w:rPr>
        <w:t>二、</w:t>
      </w:r>
      <w:r>
        <w:rPr>
          <w:rFonts w:eastAsia="標楷體" w:hint="eastAsia"/>
        </w:rPr>
        <w:t>修訂</w:t>
      </w:r>
      <w:r w:rsidRPr="00F45577">
        <w:rPr>
          <w:rFonts w:eastAsia="標楷體"/>
        </w:rPr>
        <w:t>第四條</w:t>
      </w:r>
      <w:r w:rsidRPr="00F45577">
        <w:rPr>
          <w:rFonts w:eastAsia="標楷體" w:hAnsi="標楷體"/>
        </w:rPr>
        <w:t>預研生甄選時程</w:t>
      </w:r>
      <w:r>
        <w:rPr>
          <w:rFonts w:eastAsia="標楷體" w:hAnsi="標楷體" w:hint="eastAsia"/>
        </w:rPr>
        <w:t>及增修第三條預研生資格。</w:t>
      </w:r>
    </w:p>
    <w:p w:rsidR="009A1BD0" w:rsidRPr="00EE3F7F" w:rsidRDefault="00475BCD" w:rsidP="009A1BD0">
      <w:pPr>
        <w:ind w:leftChars="-1" w:left="-2" w:firstLineChars="93" w:firstLine="223"/>
        <w:rPr>
          <w:rFonts w:eastAsia="標楷體" w:hAnsi="標楷體"/>
        </w:rPr>
      </w:pPr>
      <w:r>
        <w:rPr>
          <w:rFonts w:eastAsia="標楷體" w:hAnsi="標楷體" w:hint="eastAsia"/>
        </w:rPr>
        <w:t>三、</w:t>
      </w:r>
      <w:r w:rsidR="009A1BD0">
        <w:rPr>
          <w:rFonts w:eastAsia="標楷體" w:hAnsi="標楷體" w:hint="eastAsia"/>
        </w:rPr>
        <w:t>修正對照表如下，全文如</w:t>
      </w:r>
      <w:hyperlink r:id="rId10" w:history="1">
        <w:r w:rsidR="009A1BD0" w:rsidRPr="00475BCD">
          <w:rPr>
            <w:rStyle w:val="ae"/>
            <w:rFonts w:eastAsia="標楷體" w:hAnsi="標楷體" w:hint="eastAsia"/>
          </w:rPr>
          <w:t>附件</w:t>
        </w:r>
      </w:hyperlink>
      <w:r w:rsidR="009A1BD0">
        <w:rPr>
          <w:rFonts w:eastAsia="標楷體" w:hAnsi="標楷體" w:hint="eastAsia"/>
        </w:rPr>
        <w:t>。</w:t>
      </w:r>
    </w:p>
    <w:tbl>
      <w:tblPr>
        <w:tblW w:w="989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4225"/>
        <w:gridCol w:w="3701"/>
        <w:gridCol w:w="1969"/>
      </w:tblGrid>
      <w:tr w:rsidR="009A1BD0" w:rsidRPr="00F45577" w:rsidTr="009A5921">
        <w:trPr>
          <w:jc w:val="center"/>
        </w:trPr>
        <w:tc>
          <w:tcPr>
            <w:tcW w:w="4225" w:type="dxa"/>
          </w:tcPr>
          <w:p w:rsidR="009A1BD0" w:rsidRPr="00F45577" w:rsidRDefault="009A1BD0" w:rsidP="009A5921">
            <w:pPr>
              <w:widowControl/>
              <w:jc w:val="center"/>
              <w:rPr>
                <w:rFonts w:eastAsia="標楷體"/>
              </w:rPr>
            </w:pPr>
            <w:r w:rsidRPr="00F45577">
              <w:rPr>
                <w:rFonts w:eastAsia="標楷體"/>
              </w:rPr>
              <w:t>修正後條文</w:t>
            </w:r>
          </w:p>
        </w:tc>
        <w:tc>
          <w:tcPr>
            <w:tcW w:w="3701" w:type="dxa"/>
          </w:tcPr>
          <w:p w:rsidR="009A1BD0" w:rsidRPr="00F45577" w:rsidRDefault="009A1BD0" w:rsidP="009A5921">
            <w:pPr>
              <w:widowControl/>
              <w:jc w:val="center"/>
              <w:rPr>
                <w:rFonts w:eastAsia="標楷體"/>
              </w:rPr>
            </w:pPr>
            <w:r w:rsidRPr="00F45577">
              <w:rPr>
                <w:rFonts w:eastAsia="標楷體"/>
              </w:rPr>
              <w:t>現行條文</w:t>
            </w:r>
          </w:p>
        </w:tc>
        <w:tc>
          <w:tcPr>
            <w:tcW w:w="1969" w:type="dxa"/>
          </w:tcPr>
          <w:p w:rsidR="009A1BD0" w:rsidRPr="00F45577" w:rsidRDefault="009A1BD0" w:rsidP="009A5921">
            <w:pPr>
              <w:widowControl/>
              <w:jc w:val="center"/>
              <w:rPr>
                <w:rFonts w:eastAsia="標楷體"/>
              </w:rPr>
            </w:pPr>
            <w:r w:rsidRPr="00F45577">
              <w:rPr>
                <w:rFonts w:eastAsia="標楷體"/>
              </w:rPr>
              <w:t>說明</w:t>
            </w:r>
          </w:p>
        </w:tc>
      </w:tr>
      <w:tr w:rsidR="009A1BD0" w:rsidRPr="00F45577" w:rsidTr="009A5921">
        <w:trPr>
          <w:jc w:val="center"/>
        </w:trPr>
        <w:tc>
          <w:tcPr>
            <w:tcW w:w="4225" w:type="dxa"/>
          </w:tcPr>
          <w:p w:rsidR="009A1BD0" w:rsidRDefault="009A1BD0" w:rsidP="009A5921">
            <w:pPr>
              <w:widowControl/>
              <w:jc w:val="both"/>
              <w:rPr>
                <w:rFonts w:ascii="標楷體" w:eastAsia="標楷體" w:hAnsi="標楷體"/>
              </w:rPr>
            </w:pPr>
            <w:r>
              <w:rPr>
                <w:rFonts w:ascii="標楷體" w:eastAsia="標楷體" w:hAnsi="標楷體" w:hint="eastAsia"/>
              </w:rPr>
              <w:t xml:space="preserve">三. </w:t>
            </w:r>
            <w:r w:rsidRPr="007D77CA">
              <w:rPr>
                <w:rFonts w:ascii="標楷體" w:eastAsia="標楷體" w:hAnsi="標楷體"/>
              </w:rPr>
              <w:t>本系預研生應於</w:t>
            </w:r>
            <w:r w:rsidRPr="00D25B9B">
              <w:rPr>
                <w:rFonts w:ascii="標楷體" w:eastAsia="標楷體" w:hAnsi="標楷體" w:hint="eastAsia"/>
                <w:b/>
                <w:color w:val="FF0000"/>
                <w:u w:val="single"/>
                <w:shd w:val="pct15" w:color="auto" w:fill="FFFFFF"/>
              </w:rPr>
              <w:t>學士班畢業</w:t>
            </w:r>
            <w:r w:rsidRPr="00D25B9B">
              <w:rPr>
                <w:rFonts w:ascii="標楷體" w:eastAsia="標楷體" w:hAnsi="標楷體"/>
                <w:b/>
                <w:color w:val="FF0000"/>
                <w:u w:val="single"/>
                <w:shd w:val="pct15" w:color="auto" w:fill="FFFFFF"/>
              </w:rPr>
              <w:t>前</w:t>
            </w:r>
            <w:r w:rsidRPr="007D77CA">
              <w:rPr>
                <w:rFonts w:ascii="標楷體" w:eastAsia="標楷體" w:hAnsi="標楷體"/>
              </w:rPr>
              <w:t>參</w:t>
            </w:r>
          </w:p>
          <w:p w:rsidR="009A1BD0" w:rsidRDefault="009A1BD0" w:rsidP="009A5921">
            <w:pPr>
              <w:widowControl/>
              <w:jc w:val="both"/>
              <w:rPr>
                <w:rFonts w:ascii="標楷體" w:eastAsia="標楷體" w:hAnsi="標楷體"/>
              </w:rPr>
            </w:pPr>
            <w:r w:rsidRPr="007D77CA">
              <w:rPr>
                <w:rFonts w:ascii="標楷體" w:eastAsia="標楷體" w:hAnsi="標楷體"/>
              </w:rPr>
              <w:t>加本系碩士班甄試或考試入學，經</w:t>
            </w:r>
          </w:p>
          <w:p w:rsidR="009A1BD0" w:rsidRPr="00D25B9B" w:rsidRDefault="009A1BD0" w:rsidP="009A5921">
            <w:pPr>
              <w:widowControl/>
              <w:jc w:val="both"/>
              <w:rPr>
                <w:rFonts w:ascii="標楷體" w:eastAsia="標楷體" w:hAnsi="標楷體"/>
              </w:rPr>
            </w:pPr>
            <w:r w:rsidRPr="007D77CA">
              <w:rPr>
                <w:rFonts w:ascii="標楷體" w:eastAsia="標楷體" w:hAnsi="標楷體"/>
              </w:rPr>
              <w:t>錄取後始</w:t>
            </w:r>
            <w:r>
              <w:rPr>
                <w:rFonts w:ascii="標楷體" w:eastAsia="標楷體" w:hAnsi="標楷體" w:hint="eastAsia"/>
              </w:rPr>
              <w:t>具</w:t>
            </w:r>
            <w:r w:rsidRPr="007D77CA">
              <w:rPr>
                <w:rFonts w:ascii="標楷體" w:eastAsia="標楷體" w:hAnsi="標楷體"/>
              </w:rPr>
              <w:t>備碩士班研究生資格。</w:t>
            </w:r>
          </w:p>
        </w:tc>
        <w:tc>
          <w:tcPr>
            <w:tcW w:w="3701" w:type="dxa"/>
          </w:tcPr>
          <w:p w:rsidR="009A1BD0" w:rsidRPr="00D25B9B" w:rsidRDefault="009A1BD0" w:rsidP="009A5921">
            <w:pPr>
              <w:widowControl/>
              <w:jc w:val="both"/>
              <w:rPr>
                <w:rFonts w:ascii="標楷體" w:eastAsia="標楷體" w:hAnsi="標楷體"/>
                <w:strike/>
              </w:rPr>
            </w:pPr>
            <w:r>
              <w:rPr>
                <w:rFonts w:ascii="標楷體" w:eastAsia="標楷體" w:hAnsi="標楷體" w:hint="eastAsia"/>
              </w:rPr>
              <w:t xml:space="preserve">三. </w:t>
            </w:r>
            <w:r w:rsidRPr="007D77CA">
              <w:rPr>
                <w:rFonts w:ascii="標楷體" w:eastAsia="標楷體" w:hAnsi="標楷體"/>
              </w:rPr>
              <w:t>本系預研生應於</w:t>
            </w:r>
            <w:r w:rsidRPr="00D25B9B">
              <w:rPr>
                <w:rFonts w:ascii="標楷體" w:eastAsia="標楷體" w:hAnsi="標楷體"/>
                <w:strike/>
              </w:rPr>
              <w:t>大學第八學</w:t>
            </w:r>
          </w:p>
          <w:p w:rsidR="009A1BD0" w:rsidRDefault="009A1BD0" w:rsidP="009A5921">
            <w:pPr>
              <w:widowControl/>
              <w:jc w:val="both"/>
              <w:rPr>
                <w:rFonts w:ascii="標楷體" w:eastAsia="標楷體" w:hAnsi="標楷體"/>
              </w:rPr>
            </w:pPr>
            <w:r w:rsidRPr="00D25B9B">
              <w:rPr>
                <w:rFonts w:ascii="標楷體" w:eastAsia="標楷體" w:hAnsi="標楷體"/>
                <w:strike/>
              </w:rPr>
              <w:t>期(含)前取得學士學位，並</w:t>
            </w:r>
          </w:p>
          <w:p w:rsidR="009A1BD0" w:rsidRDefault="009A1BD0" w:rsidP="009A5921">
            <w:pPr>
              <w:widowControl/>
              <w:jc w:val="both"/>
              <w:rPr>
                <w:rFonts w:ascii="標楷體" w:eastAsia="標楷體" w:hAnsi="標楷體"/>
              </w:rPr>
            </w:pPr>
            <w:r w:rsidRPr="007D77CA">
              <w:rPr>
                <w:rFonts w:ascii="標楷體" w:eastAsia="標楷體" w:hAnsi="標楷體"/>
              </w:rPr>
              <w:t>參加本系碩士班甄試或考試</w:t>
            </w:r>
          </w:p>
          <w:p w:rsidR="009A1BD0" w:rsidRDefault="009A1BD0" w:rsidP="009A5921">
            <w:pPr>
              <w:widowControl/>
              <w:jc w:val="both"/>
              <w:rPr>
                <w:rFonts w:ascii="標楷體" w:eastAsia="標楷體" w:hAnsi="標楷體"/>
              </w:rPr>
            </w:pPr>
            <w:r w:rsidRPr="007D77CA">
              <w:rPr>
                <w:rFonts w:ascii="標楷體" w:eastAsia="標楷體" w:hAnsi="標楷體"/>
              </w:rPr>
              <w:t>入學，經錄取後始</w:t>
            </w:r>
            <w:r>
              <w:rPr>
                <w:rFonts w:ascii="標楷體" w:eastAsia="標楷體" w:hAnsi="標楷體" w:hint="eastAsia"/>
              </w:rPr>
              <w:t>具</w:t>
            </w:r>
            <w:r w:rsidRPr="007D77CA">
              <w:rPr>
                <w:rFonts w:ascii="標楷體" w:eastAsia="標楷體" w:hAnsi="標楷體"/>
              </w:rPr>
              <w:t>備碩士班</w:t>
            </w:r>
          </w:p>
          <w:p w:rsidR="009A1BD0" w:rsidRPr="00F45577" w:rsidRDefault="009A1BD0" w:rsidP="009A5921">
            <w:pPr>
              <w:widowControl/>
              <w:jc w:val="both"/>
              <w:rPr>
                <w:rFonts w:eastAsia="標楷體"/>
              </w:rPr>
            </w:pPr>
            <w:r w:rsidRPr="007D77CA">
              <w:rPr>
                <w:rFonts w:ascii="標楷體" w:eastAsia="標楷體" w:hAnsi="標楷體"/>
              </w:rPr>
              <w:t>研究生資格。</w:t>
            </w:r>
          </w:p>
        </w:tc>
        <w:tc>
          <w:tcPr>
            <w:tcW w:w="1969" w:type="dxa"/>
          </w:tcPr>
          <w:p w:rsidR="009A1BD0" w:rsidRPr="00F45577" w:rsidRDefault="009A1BD0" w:rsidP="009A5921">
            <w:pPr>
              <w:widowControl/>
              <w:rPr>
                <w:rFonts w:eastAsia="標楷體"/>
              </w:rPr>
            </w:pPr>
            <w:r>
              <w:rPr>
                <w:rFonts w:eastAsia="標楷體" w:hint="eastAsia"/>
              </w:rPr>
              <w:t>修訂第三條預研生資格。</w:t>
            </w:r>
          </w:p>
        </w:tc>
      </w:tr>
      <w:tr w:rsidR="009A1BD0" w:rsidRPr="00F45577" w:rsidTr="009A5921">
        <w:trPr>
          <w:jc w:val="center"/>
        </w:trPr>
        <w:tc>
          <w:tcPr>
            <w:tcW w:w="4225" w:type="dxa"/>
          </w:tcPr>
          <w:p w:rsidR="009A1BD0" w:rsidRPr="00F45577" w:rsidRDefault="009A1BD0" w:rsidP="009A1BD0">
            <w:pPr>
              <w:widowControl/>
              <w:numPr>
                <w:ilvl w:val="0"/>
                <w:numId w:val="14"/>
              </w:numPr>
              <w:jc w:val="both"/>
              <w:rPr>
                <w:rFonts w:eastAsia="標楷體"/>
              </w:rPr>
            </w:pPr>
            <w:r w:rsidRPr="00F45577">
              <w:rPr>
                <w:rFonts w:eastAsia="標楷體" w:hAnsi="標楷體"/>
              </w:rPr>
              <w:t>預研生甄選於每年</w:t>
            </w:r>
            <w:r>
              <w:rPr>
                <w:rFonts w:eastAsia="標楷體" w:hAnsi="標楷體" w:hint="eastAsia"/>
                <w:b/>
                <w:color w:val="FF0000"/>
                <w:u w:val="single"/>
                <w:shd w:val="pct15" w:color="auto" w:fill="FFFFFF"/>
              </w:rPr>
              <w:t>六</w:t>
            </w:r>
            <w:r w:rsidRPr="00F45577">
              <w:rPr>
                <w:rFonts w:eastAsia="標楷體" w:hAnsi="標楷體"/>
                <w:b/>
                <w:color w:val="FF0000"/>
                <w:u w:val="single"/>
                <w:shd w:val="pct15" w:color="auto" w:fill="FFFFFF"/>
              </w:rPr>
              <w:t>月份</w:t>
            </w:r>
            <w:r w:rsidRPr="00F45577">
              <w:rPr>
                <w:rFonts w:eastAsia="標楷體" w:hAnsi="標楷體"/>
              </w:rPr>
              <w:t>辦理，申請學生須於該年</w:t>
            </w:r>
            <w:r>
              <w:rPr>
                <w:rFonts w:eastAsia="標楷體" w:hAnsi="標楷體" w:hint="eastAsia"/>
                <w:b/>
                <w:color w:val="FF0000"/>
                <w:u w:val="single"/>
                <w:shd w:val="pct15" w:color="auto" w:fill="FFFFFF"/>
              </w:rPr>
              <w:t>五</w:t>
            </w:r>
            <w:r w:rsidRPr="00F45577">
              <w:rPr>
                <w:rFonts w:eastAsia="標楷體" w:hAnsi="標楷體"/>
                <w:b/>
                <w:color w:val="FF0000"/>
                <w:u w:val="single"/>
                <w:shd w:val="pct15" w:color="auto" w:fill="FFFFFF"/>
              </w:rPr>
              <w:t>月三十</w:t>
            </w:r>
            <w:r>
              <w:rPr>
                <w:rFonts w:eastAsia="標楷體" w:hAnsi="標楷體" w:hint="eastAsia"/>
                <w:b/>
                <w:color w:val="FF0000"/>
                <w:u w:val="single"/>
                <w:shd w:val="pct15" w:color="auto" w:fill="FFFFFF"/>
              </w:rPr>
              <w:t>一</w:t>
            </w:r>
            <w:r w:rsidRPr="00F45577">
              <w:rPr>
                <w:rFonts w:eastAsia="標楷體" w:hAnsi="標楷體"/>
                <w:b/>
                <w:color w:val="FF0000"/>
                <w:u w:val="single"/>
                <w:shd w:val="pct15" w:color="auto" w:fill="FFFFFF"/>
              </w:rPr>
              <w:t>日</w:t>
            </w:r>
            <w:r w:rsidRPr="00F45577">
              <w:rPr>
                <w:rFonts w:eastAsia="標楷體" w:hAnsi="標楷體"/>
              </w:rPr>
              <w:t>前繳交申請表、自傳、大一至大三上學期成績單正本。</w:t>
            </w:r>
          </w:p>
        </w:tc>
        <w:tc>
          <w:tcPr>
            <w:tcW w:w="3701" w:type="dxa"/>
          </w:tcPr>
          <w:p w:rsidR="009A1BD0" w:rsidRPr="00F45577" w:rsidRDefault="009A1BD0" w:rsidP="009A1BD0">
            <w:pPr>
              <w:widowControl/>
              <w:numPr>
                <w:ilvl w:val="0"/>
                <w:numId w:val="15"/>
              </w:numPr>
              <w:rPr>
                <w:rFonts w:eastAsia="標楷體"/>
              </w:rPr>
            </w:pPr>
            <w:r w:rsidRPr="00F45577">
              <w:rPr>
                <w:rFonts w:eastAsia="標楷體" w:hAnsi="標楷體"/>
              </w:rPr>
              <w:t>預研生甄選於每年</w:t>
            </w:r>
            <w:r w:rsidRPr="00F45577">
              <w:rPr>
                <w:rFonts w:eastAsia="標楷體" w:hAnsi="標楷體"/>
                <w:strike/>
              </w:rPr>
              <w:t>四月份</w:t>
            </w:r>
            <w:r w:rsidRPr="00F45577">
              <w:rPr>
                <w:rFonts w:eastAsia="標楷體" w:hAnsi="標楷體"/>
              </w:rPr>
              <w:t>辦理，申請學生須於該年</w:t>
            </w:r>
            <w:r w:rsidRPr="00F45577">
              <w:rPr>
                <w:rFonts w:eastAsia="標楷體" w:hAnsi="標楷體"/>
                <w:strike/>
              </w:rPr>
              <w:t>三月三十一日</w:t>
            </w:r>
            <w:r w:rsidRPr="00F45577">
              <w:rPr>
                <w:rFonts w:eastAsia="標楷體" w:hAnsi="標楷體"/>
              </w:rPr>
              <w:t>前繳交申請表、自傳、大一至大三上學期成績單正本。</w:t>
            </w:r>
          </w:p>
        </w:tc>
        <w:tc>
          <w:tcPr>
            <w:tcW w:w="1969" w:type="dxa"/>
          </w:tcPr>
          <w:p w:rsidR="009A1BD0" w:rsidRPr="00F45577" w:rsidRDefault="009A1BD0" w:rsidP="009A5921">
            <w:pPr>
              <w:widowControl/>
              <w:rPr>
                <w:rFonts w:eastAsia="標楷體"/>
              </w:rPr>
            </w:pPr>
            <w:r w:rsidRPr="00F45577">
              <w:rPr>
                <w:rFonts w:eastAsia="標楷體"/>
              </w:rPr>
              <w:t>修訂第四條申請時程。</w:t>
            </w:r>
          </w:p>
        </w:tc>
      </w:tr>
    </w:tbl>
    <w:p w:rsidR="008931E5" w:rsidRPr="00CA17B1" w:rsidRDefault="008931E5" w:rsidP="008931E5">
      <w:pPr>
        <w:pStyle w:val="ad"/>
        <w:ind w:leftChars="-1" w:left="-2" w:firstLineChars="5" w:firstLine="13"/>
        <w:jc w:val="both"/>
        <w:rPr>
          <w:rFonts w:eastAsia="標楷體"/>
          <w:color w:val="000000"/>
          <w:sz w:val="26"/>
          <w:szCs w:val="26"/>
        </w:rPr>
      </w:pPr>
      <w:r w:rsidRPr="00CA17B1">
        <w:rPr>
          <w:rFonts w:eastAsia="標楷體" w:hint="eastAsia"/>
          <w:color w:val="000000"/>
          <w:sz w:val="26"/>
          <w:szCs w:val="26"/>
        </w:rPr>
        <w:t>決議：</w:t>
      </w:r>
      <w:r w:rsidR="002A751A">
        <w:rPr>
          <w:rFonts w:eastAsia="標楷體" w:hint="eastAsia"/>
          <w:color w:val="000000"/>
          <w:sz w:val="26"/>
          <w:szCs w:val="26"/>
        </w:rPr>
        <w:t>照案通過。</w:t>
      </w:r>
      <w:bookmarkStart w:id="0" w:name="_GoBack"/>
      <w:bookmarkEnd w:id="0"/>
    </w:p>
    <w:p w:rsidR="002A7C89" w:rsidRDefault="002A7C89" w:rsidP="00216D90">
      <w:pPr>
        <w:spacing w:afterLines="50" w:line="340" w:lineRule="exact"/>
        <w:ind w:left="640" w:hangingChars="200" w:hanging="640"/>
        <w:rPr>
          <w:rFonts w:eastAsia="標楷體"/>
          <w:sz w:val="32"/>
          <w:szCs w:val="28"/>
        </w:rPr>
      </w:pPr>
      <w:r>
        <w:rPr>
          <w:rFonts w:eastAsia="標楷體" w:hint="eastAsia"/>
          <w:sz w:val="32"/>
          <w:szCs w:val="28"/>
        </w:rPr>
        <w:t>肆</w:t>
      </w:r>
      <w:r w:rsidRPr="003B719D">
        <w:rPr>
          <w:rFonts w:eastAsia="標楷體" w:hint="eastAsia"/>
          <w:sz w:val="32"/>
          <w:szCs w:val="28"/>
        </w:rPr>
        <w:t>、</w:t>
      </w:r>
      <w:r>
        <w:rPr>
          <w:rFonts w:eastAsia="標楷體" w:hint="eastAsia"/>
          <w:sz w:val="32"/>
          <w:szCs w:val="28"/>
        </w:rPr>
        <w:t>臨時動議</w:t>
      </w:r>
    </w:p>
    <w:p w:rsidR="002A7C89" w:rsidRPr="002A7C89" w:rsidRDefault="002A7C89" w:rsidP="00216D90">
      <w:pPr>
        <w:spacing w:afterLines="50" w:line="340" w:lineRule="exact"/>
        <w:ind w:leftChars="300" w:left="1240" w:hangingChars="200" w:hanging="520"/>
        <w:rPr>
          <w:rFonts w:eastAsia="標楷體"/>
          <w:sz w:val="26"/>
          <w:szCs w:val="26"/>
        </w:rPr>
      </w:pPr>
      <w:r w:rsidRPr="002A7C89">
        <w:rPr>
          <w:rFonts w:eastAsia="標楷體" w:hint="eastAsia"/>
          <w:sz w:val="26"/>
          <w:szCs w:val="26"/>
        </w:rPr>
        <w:t>無</w:t>
      </w:r>
    </w:p>
    <w:p w:rsidR="002A7C89" w:rsidRPr="003B719D" w:rsidRDefault="002A7C89" w:rsidP="00216D90">
      <w:pPr>
        <w:spacing w:afterLines="50" w:line="340" w:lineRule="exact"/>
        <w:ind w:left="640" w:hangingChars="200" w:hanging="640"/>
        <w:rPr>
          <w:rFonts w:eastAsia="標楷體"/>
          <w:sz w:val="32"/>
          <w:szCs w:val="28"/>
        </w:rPr>
      </w:pPr>
      <w:r>
        <w:rPr>
          <w:rFonts w:eastAsia="標楷體" w:hint="eastAsia"/>
          <w:sz w:val="32"/>
          <w:szCs w:val="28"/>
        </w:rPr>
        <w:t>伍</w:t>
      </w:r>
      <w:r w:rsidRPr="003B719D">
        <w:rPr>
          <w:rFonts w:eastAsia="標楷體" w:hint="eastAsia"/>
          <w:sz w:val="32"/>
          <w:szCs w:val="28"/>
        </w:rPr>
        <w:t>、</w:t>
      </w:r>
      <w:r>
        <w:rPr>
          <w:rFonts w:eastAsia="標楷體" w:hint="eastAsia"/>
          <w:sz w:val="32"/>
          <w:szCs w:val="28"/>
        </w:rPr>
        <w:t>會議結束</w:t>
      </w:r>
      <w:r>
        <w:rPr>
          <w:rFonts w:eastAsia="標楷體" w:hint="eastAsia"/>
          <w:sz w:val="32"/>
          <w:szCs w:val="28"/>
        </w:rPr>
        <w:t>:13</w:t>
      </w:r>
      <w:r>
        <w:rPr>
          <w:rFonts w:eastAsia="標楷體" w:hint="eastAsia"/>
          <w:sz w:val="32"/>
          <w:szCs w:val="28"/>
        </w:rPr>
        <w:t>時</w:t>
      </w:r>
      <w:r>
        <w:rPr>
          <w:rFonts w:eastAsia="標楷體" w:hint="eastAsia"/>
          <w:sz w:val="32"/>
          <w:szCs w:val="28"/>
        </w:rPr>
        <w:t>40</w:t>
      </w:r>
      <w:r>
        <w:rPr>
          <w:rFonts w:eastAsia="標楷體" w:hint="eastAsia"/>
          <w:sz w:val="32"/>
          <w:szCs w:val="28"/>
        </w:rPr>
        <w:t>分</w:t>
      </w:r>
    </w:p>
    <w:p w:rsidR="00E91289" w:rsidRPr="00E91289" w:rsidRDefault="00E91289" w:rsidP="00E91289">
      <w:pPr>
        <w:widowControl/>
        <w:snapToGrid w:val="0"/>
        <w:spacing w:line="600" w:lineRule="exact"/>
        <w:ind w:left="1261" w:hangingChars="350" w:hanging="1261"/>
        <w:jc w:val="center"/>
        <w:rPr>
          <w:rFonts w:eastAsia="標楷體" w:cs="新細明體"/>
          <w:b/>
          <w:color w:val="000000"/>
          <w:sz w:val="36"/>
          <w:szCs w:val="36"/>
        </w:rPr>
      </w:pPr>
      <w:bookmarkStart w:id="1" w:name="校級優良導師評選辦法"/>
      <w:bookmarkEnd w:id="1"/>
      <w:r w:rsidRPr="00E91289">
        <w:rPr>
          <w:rFonts w:eastAsia="標楷體" w:cs="新細明體" w:hint="eastAsia"/>
          <w:b/>
          <w:color w:val="000000"/>
          <w:sz w:val="36"/>
          <w:szCs w:val="36"/>
        </w:rPr>
        <w:lastRenderedPageBreak/>
        <w:t>國立臺南大學優良導師評選與獎勵辦法</w:t>
      </w:r>
    </w:p>
    <w:p w:rsidR="00E91289" w:rsidRPr="00E91289" w:rsidRDefault="00E91289" w:rsidP="00E91289">
      <w:pPr>
        <w:widowControl/>
        <w:wordWrap w:val="0"/>
        <w:snapToGrid w:val="0"/>
        <w:spacing w:line="400" w:lineRule="exact"/>
        <w:ind w:left="770" w:hangingChars="350" w:hanging="770"/>
        <w:jc w:val="right"/>
        <w:rPr>
          <w:rFonts w:eastAsia="標楷體" w:cs="新細明體"/>
          <w:color w:val="000000"/>
          <w:sz w:val="22"/>
          <w:szCs w:val="32"/>
        </w:rPr>
      </w:pPr>
      <w:r>
        <w:rPr>
          <w:rFonts w:eastAsia="標楷體" w:cs="新細明體" w:hint="eastAsia"/>
          <w:color w:val="000000"/>
          <w:sz w:val="22"/>
          <w:szCs w:val="32"/>
        </w:rPr>
        <w:t>101.12.12  101</w:t>
      </w:r>
      <w:r>
        <w:rPr>
          <w:rFonts w:eastAsia="標楷體" w:cs="新細明體" w:hint="eastAsia"/>
          <w:color w:val="000000"/>
          <w:sz w:val="22"/>
          <w:szCs w:val="32"/>
        </w:rPr>
        <w:t>學年度第</w:t>
      </w:r>
      <w:r>
        <w:rPr>
          <w:rFonts w:eastAsia="標楷體" w:cs="新細明體" w:hint="eastAsia"/>
          <w:color w:val="000000"/>
          <w:sz w:val="22"/>
          <w:szCs w:val="32"/>
        </w:rPr>
        <w:t>3</w:t>
      </w:r>
      <w:r>
        <w:rPr>
          <w:rFonts w:eastAsia="標楷體" w:cs="新細明體" w:hint="eastAsia"/>
          <w:color w:val="000000"/>
          <w:sz w:val="22"/>
          <w:szCs w:val="32"/>
        </w:rPr>
        <w:t>次行政會議訂定</w:t>
      </w:r>
    </w:p>
    <w:p w:rsidR="0013106B" w:rsidRPr="0013106B" w:rsidRDefault="0013106B" w:rsidP="00E91289">
      <w:pPr>
        <w:widowControl/>
        <w:snapToGrid w:val="0"/>
        <w:spacing w:line="400" w:lineRule="exact"/>
        <w:ind w:left="840" w:hangingChars="350" w:hanging="840"/>
        <w:rPr>
          <w:rFonts w:eastAsia="標楷體" w:cs="新細明體"/>
          <w:color w:val="000000"/>
          <w:szCs w:val="32"/>
        </w:rPr>
      </w:pPr>
      <w:r w:rsidRPr="0013106B">
        <w:rPr>
          <w:rFonts w:eastAsia="標楷體" w:cs="新細明體" w:hint="eastAsia"/>
          <w:color w:val="000000"/>
          <w:szCs w:val="32"/>
        </w:rPr>
        <w:t>第一條</w:t>
      </w:r>
      <w:r w:rsidR="00E91289">
        <w:rPr>
          <w:rFonts w:eastAsia="標楷體" w:cs="新細明體" w:hint="eastAsia"/>
          <w:color w:val="000000"/>
          <w:szCs w:val="32"/>
        </w:rPr>
        <w:t xml:space="preserve"> </w:t>
      </w:r>
      <w:r w:rsidRPr="0013106B">
        <w:rPr>
          <w:rFonts w:eastAsia="標楷體" w:cs="新細明體" w:hint="eastAsia"/>
          <w:color w:val="000000"/>
          <w:szCs w:val="32"/>
        </w:rPr>
        <w:t>為評選及獎勵熱心奉獻、輔導績優之優良導師，訂定優良導師評選與獎勵辦法（以</w:t>
      </w:r>
      <w:r w:rsidRPr="0013106B">
        <w:rPr>
          <w:rFonts w:eastAsia="標楷體" w:hint="eastAsia"/>
          <w:sz w:val="23"/>
          <w:szCs w:val="23"/>
        </w:rPr>
        <w:t>下簡稱本辦法），以表彰服務績優、貢獻卓越之導師</w:t>
      </w:r>
      <w:r w:rsidRPr="0013106B">
        <w:rPr>
          <w:rFonts w:eastAsia="標楷體" w:cs="新細明體" w:hint="eastAsia"/>
          <w:color w:val="000000"/>
          <w:szCs w:val="32"/>
        </w:rPr>
        <w:t>。</w:t>
      </w:r>
    </w:p>
    <w:p w:rsidR="0013106B" w:rsidRPr="0013106B" w:rsidRDefault="0013106B" w:rsidP="001167D8">
      <w:pPr>
        <w:widowControl/>
        <w:snapToGrid w:val="0"/>
        <w:spacing w:line="400" w:lineRule="exact"/>
        <w:ind w:left="960" w:hangingChars="400" w:hanging="960"/>
        <w:rPr>
          <w:rFonts w:eastAsia="標楷體" w:cs="新細明體"/>
          <w:color w:val="000000"/>
          <w:szCs w:val="32"/>
        </w:rPr>
      </w:pPr>
      <w:r w:rsidRPr="0013106B">
        <w:rPr>
          <w:rFonts w:eastAsia="標楷體" w:cs="新細明體" w:hint="eastAsia"/>
          <w:color w:val="000000"/>
          <w:szCs w:val="32"/>
        </w:rPr>
        <w:t>第二條本辦法之評選對象，為</w:t>
      </w:r>
      <w:r w:rsidRPr="0013106B">
        <w:rPr>
          <w:rFonts w:eastAsia="標楷體" w:hAnsi="新細明體" w:hint="eastAsia"/>
          <w:color w:val="000000"/>
        </w:rPr>
        <w:t>擔任導師工作一年（含）以上之專任教師</w:t>
      </w:r>
      <w:r w:rsidRPr="0013106B">
        <w:rPr>
          <w:rFonts w:eastAsia="標楷體" w:hint="eastAsia"/>
          <w:color w:val="000000"/>
        </w:rPr>
        <w:t>(</w:t>
      </w:r>
      <w:r w:rsidRPr="0013106B">
        <w:rPr>
          <w:rFonts w:eastAsia="標楷體" w:hAnsi="新細明體" w:hint="eastAsia"/>
          <w:color w:val="000000"/>
        </w:rPr>
        <w:t>不含主任導師及院導師</w:t>
      </w:r>
      <w:r w:rsidRPr="0013106B">
        <w:rPr>
          <w:rFonts w:eastAsia="標楷體" w:hint="eastAsia"/>
          <w:color w:val="000000"/>
        </w:rPr>
        <w:t>)</w:t>
      </w:r>
      <w:r w:rsidRPr="0013106B">
        <w:rPr>
          <w:rFonts w:eastAsia="標楷體" w:cs="新細明體" w:hint="eastAsia"/>
          <w:color w:val="000000"/>
          <w:szCs w:val="32"/>
        </w:rPr>
        <w:t>。</w:t>
      </w:r>
    </w:p>
    <w:p w:rsidR="0013106B" w:rsidRPr="0013106B" w:rsidRDefault="0013106B" w:rsidP="001167D8">
      <w:pPr>
        <w:autoSpaceDE w:val="0"/>
        <w:autoSpaceDN w:val="0"/>
        <w:adjustRightInd w:val="0"/>
        <w:ind w:left="960" w:hangingChars="400" w:hanging="960"/>
        <w:rPr>
          <w:rFonts w:eastAsia="標楷體" w:cs="DFKaiShu-SB-Estd-BF"/>
          <w:color w:val="000000"/>
          <w:kern w:val="0"/>
        </w:rPr>
      </w:pPr>
      <w:r w:rsidRPr="0013106B">
        <w:rPr>
          <w:rFonts w:eastAsia="標楷體" w:cs="新細明體" w:hint="eastAsia"/>
          <w:color w:val="000000"/>
          <w:szCs w:val="32"/>
        </w:rPr>
        <w:t>第三條</w:t>
      </w:r>
      <w:r w:rsidRPr="0013106B">
        <w:rPr>
          <w:rFonts w:eastAsia="標楷體" w:hAnsi="新細明體" w:cs="新細明體" w:hint="eastAsia"/>
          <w:kern w:val="0"/>
        </w:rPr>
        <w:t>本校優</w:t>
      </w:r>
      <w:r w:rsidRPr="0013106B">
        <w:rPr>
          <w:rFonts w:eastAsia="標楷體" w:hAnsi="新細明體" w:cs="新細明體" w:hint="eastAsia"/>
          <w:color w:val="000000"/>
          <w:kern w:val="0"/>
        </w:rPr>
        <w:t>良導師分「院級優良導師」、「校級優良導師」、「典範導師」，其推薦及遴選方式如下：</w:t>
      </w:r>
    </w:p>
    <w:p w:rsidR="0013106B" w:rsidRPr="0013106B" w:rsidRDefault="0013106B" w:rsidP="001167D8">
      <w:pPr>
        <w:autoSpaceDE w:val="0"/>
        <w:autoSpaceDN w:val="0"/>
        <w:adjustRightInd w:val="0"/>
        <w:ind w:leftChars="100" w:left="600" w:hangingChars="150" w:hanging="360"/>
        <w:rPr>
          <w:rFonts w:eastAsia="標楷體" w:cs="DFKaiShu-SB-Estd-BF"/>
          <w:color w:val="000000"/>
          <w:kern w:val="0"/>
        </w:rPr>
      </w:pPr>
      <w:r w:rsidRPr="0013106B">
        <w:rPr>
          <w:rFonts w:eastAsia="標楷體" w:hAnsi="新細明體" w:cs="新細明體" w:hint="eastAsia"/>
          <w:color w:val="000000"/>
          <w:kern w:val="0"/>
        </w:rPr>
        <w:t>一、院級優良導師：由各系、所</w:t>
      </w:r>
      <w:r w:rsidRPr="0013106B">
        <w:rPr>
          <w:rFonts w:eastAsia="標楷體" w:cs="新細明體" w:hint="eastAsia"/>
          <w:color w:val="000000"/>
          <w:kern w:val="0"/>
        </w:rPr>
        <w:t>(</w:t>
      </w:r>
      <w:r w:rsidRPr="0013106B">
        <w:rPr>
          <w:rFonts w:eastAsia="標楷體" w:hAnsi="新細明體" w:hint="eastAsia"/>
          <w:color w:val="000000"/>
        </w:rPr>
        <w:t>包含進修學士班及師培中心教育實習指導教師</w:t>
      </w:r>
      <w:r w:rsidRPr="0013106B">
        <w:rPr>
          <w:rFonts w:eastAsia="標楷體" w:hint="eastAsia"/>
          <w:color w:val="000000"/>
        </w:rPr>
        <w:t>)</w:t>
      </w:r>
      <w:r w:rsidRPr="0013106B">
        <w:rPr>
          <w:rFonts w:eastAsia="標楷體" w:hAnsi="新細明體" w:cs="新細明體" w:hint="eastAsia"/>
          <w:color w:val="000000"/>
          <w:kern w:val="0"/>
        </w:rPr>
        <w:t>，依該導師優良之具體事蹟，推薦至各學院，各學院分配名額方式為：該學院擔任導師名額</w:t>
      </w:r>
      <w:r w:rsidRPr="0013106B">
        <w:rPr>
          <w:rFonts w:eastAsia="標楷體"/>
          <w:color w:val="000000"/>
          <w:kern w:val="0"/>
        </w:rPr>
        <w:t>÷</w:t>
      </w:r>
      <w:r w:rsidRPr="0013106B">
        <w:rPr>
          <w:rFonts w:eastAsia="標楷體" w:hAnsi="新細明體" w:cs="新細明體" w:hint="eastAsia"/>
          <w:color w:val="000000"/>
          <w:kern w:val="0"/>
        </w:rPr>
        <w:t>全校導師名額</w:t>
      </w:r>
      <w:r w:rsidRPr="0013106B">
        <w:rPr>
          <w:rFonts w:eastAsia="標楷體"/>
          <w:color w:val="000000"/>
          <w:kern w:val="0"/>
        </w:rPr>
        <w:t>×</w:t>
      </w:r>
      <w:r w:rsidRPr="0013106B">
        <w:rPr>
          <w:rFonts w:eastAsia="標楷體" w:cs="DFKaiShu-SB-Estd-BF" w:hint="eastAsia"/>
          <w:color w:val="000000"/>
          <w:kern w:val="0"/>
        </w:rPr>
        <w:t>10</w:t>
      </w:r>
      <w:r w:rsidRPr="0013106B">
        <w:rPr>
          <w:rFonts w:eastAsia="標楷體" w:hAnsi="新細明體" w:cs="新細明體" w:hint="eastAsia"/>
          <w:color w:val="000000"/>
          <w:kern w:val="0"/>
        </w:rPr>
        <w:t>。（小數點後以四捨五入法進位），經各學院院務會議遴選出「院級優良導師」。</w:t>
      </w:r>
    </w:p>
    <w:p w:rsidR="0013106B" w:rsidRPr="0013106B" w:rsidRDefault="0013106B" w:rsidP="001167D8">
      <w:pPr>
        <w:autoSpaceDE w:val="0"/>
        <w:autoSpaceDN w:val="0"/>
        <w:adjustRightInd w:val="0"/>
        <w:ind w:leftChars="100" w:left="720" w:hangingChars="200" w:hanging="480"/>
        <w:rPr>
          <w:rFonts w:eastAsia="標楷體" w:cs="DFKaiShu-SB-Estd-BF"/>
          <w:color w:val="000000"/>
          <w:kern w:val="0"/>
        </w:rPr>
      </w:pPr>
      <w:r w:rsidRPr="0013106B">
        <w:rPr>
          <w:rFonts w:eastAsia="標楷體" w:hAnsi="新細明體" w:cs="新細明體" w:hint="eastAsia"/>
          <w:color w:val="000000"/>
          <w:kern w:val="0"/>
        </w:rPr>
        <w:t>二、校級優良導師：院級優良導師送「校級優良導師遴選小組」評選，依總分排序選出前五名為「校級優良導師」。</w:t>
      </w:r>
    </w:p>
    <w:p w:rsidR="0013106B" w:rsidRPr="0013106B" w:rsidRDefault="0013106B" w:rsidP="001167D8">
      <w:pPr>
        <w:autoSpaceDE w:val="0"/>
        <w:autoSpaceDN w:val="0"/>
        <w:adjustRightInd w:val="0"/>
        <w:ind w:leftChars="100" w:left="720" w:hangingChars="200" w:hanging="480"/>
        <w:rPr>
          <w:rFonts w:eastAsia="標楷體" w:cs="新細明體"/>
          <w:color w:val="000000"/>
          <w:kern w:val="0"/>
        </w:rPr>
      </w:pPr>
      <w:r w:rsidRPr="0013106B">
        <w:rPr>
          <w:rFonts w:eastAsia="標楷體" w:hAnsi="新細明體" w:cs="新細明體" w:hint="eastAsia"/>
          <w:color w:val="000000"/>
          <w:kern w:val="0"/>
        </w:rPr>
        <w:t>三、典範導師：累積獲得五次本校校級優良導師者，為本校「典範導師」，以一次為限。</w:t>
      </w:r>
    </w:p>
    <w:p w:rsidR="0013106B" w:rsidRPr="0013106B" w:rsidRDefault="0013106B" w:rsidP="001167D8">
      <w:pPr>
        <w:pStyle w:val="Default"/>
        <w:ind w:left="960" w:hangingChars="400" w:hanging="960"/>
        <w:rPr>
          <w:rFonts w:ascii="Times New Roman"/>
          <w:sz w:val="23"/>
          <w:szCs w:val="23"/>
        </w:rPr>
      </w:pPr>
      <w:r w:rsidRPr="0013106B">
        <w:rPr>
          <w:rFonts w:ascii="Times New Roman" w:cs="新細明體" w:hint="eastAsia"/>
          <w:szCs w:val="32"/>
        </w:rPr>
        <w:t>第四條</w:t>
      </w:r>
      <w:r w:rsidRPr="0013106B">
        <w:rPr>
          <w:rFonts w:ascii="Times New Roman" w:hAnsi="新細明體" w:cs="新細明體" w:hint="eastAsia"/>
        </w:rPr>
        <w:t>「校級優良導師遴選小組」</w:t>
      </w:r>
      <w:r w:rsidRPr="0013106B">
        <w:rPr>
          <w:rFonts w:ascii="Times New Roman" w:hAnsi="細明體" w:cs="新細明體" w:hint="eastAsia"/>
        </w:rPr>
        <w:t>由</w:t>
      </w:r>
      <w:r w:rsidRPr="0013106B">
        <w:rPr>
          <w:rFonts w:ascii="Times New Roman" w:hint="eastAsia"/>
          <w:sz w:val="23"/>
          <w:szCs w:val="23"/>
        </w:rPr>
        <w:t>副校長、教務長、學務長、總務長、研發長、教學與習學發展中心主任、通識中心主任、輔導中心主任、各學院院長組成，並由副校長擔任召集人。</w:t>
      </w:r>
    </w:p>
    <w:p w:rsidR="0013106B" w:rsidRPr="0013106B" w:rsidRDefault="0013106B" w:rsidP="001167D8">
      <w:pPr>
        <w:pStyle w:val="Default"/>
        <w:ind w:leftChars="400" w:left="960"/>
        <w:rPr>
          <w:rFonts w:ascii="Times New Roman"/>
          <w:sz w:val="23"/>
          <w:szCs w:val="23"/>
        </w:rPr>
      </w:pPr>
      <w:r w:rsidRPr="0013106B">
        <w:rPr>
          <w:rFonts w:ascii="Times New Roman" w:hAnsi="細明體" w:cs="新細明體" w:hint="eastAsia"/>
        </w:rPr>
        <w:t>委員為被推</w:t>
      </w:r>
      <w:r w:rsidRPr="0013106B">
        <w:rPr>
          <w:rFonts w:ascii="Times New Roman" w:hAnsi="細明體" w:hint="eastAsia"/>
        </w:rPr>
        <w:t>薦</w:t>
      </w:r>
      <w:r w:rsidRPr="0013106B">
        <w:rPr>
          <w:rFonts w:ascii="Times New Roman" w:hAnsi="細明體" w:cs="新細明體" w:hint="eastAsia"/>
        </w:rPr>
        <w:t>人時，應迴避之。</w:t>
      </w:r>
    </w:p>
    <w:p w:rsidR="0013106B" w:rsidRPr="0013106B" w:rsidRDefault="0013106B" w:rsidP="001167D8">
      <w:pPr>
        <w:autoSpaceDE w:val="0"/>
        <w:autoSpaceDN w:val="0"/>
        <w:adjustRightInd w:val="0"/>
        <w:ind w:left="960" w:hangingChars="400" w:hanging="960"/>
        <w:rPr>
          <w:rFonts w:eastAsia="標楷體" w:cs="新細明體"/>
          <w:kern w:val="0"/>
        </w:rPr>
      </w:pPr>
      <w:r w:rsidRPr="0013106B">
        <w:rPr>
          <w:rFonts w:eastAsia="標楷體" w:cs="新細明體" w:hint="eastAsia"/>
          <w:color w:val="000000"/>
          <w:szCs w:val="32"/>
        </w:rPr>
        <w:t>第五條院級</w:t>
      </w:r>
      <w:r w:rsidRPr="0013106B">
        <w:rPr>
          <w:rFonts w:eastAsia="標楷體" w:hAnsi="新細明體" w:cs="新細明體" w:hint="eastAsia"/>
          <w:kern w:val="0"/>
        </w:rPr>
        <w:t>優良導師應於每年十月底前完成遴選並推薦至校級優良導師遴選小組；校級優良導師遴選小組應於當年度十一月底前完成遴選事宜。</w:t>
      </w:r>
    </w:p>
    <w:p w:rsidR="0013106B" w:rsidRPr="0013106B" w:rsidRDefault="0013106B" w:rsidP="001167D8">
      <w:pPr>
        <w:autoSpaceDE w:val="0"/>
        <w:autoSpaceDN w:val="0"/>
        <w:adjustRightInd w:val="0"/>
        <w:rPr>
          <w:rFonts w:eastAsia="標楷體" w:cs="DFKaiShu-SB-Estd-BF"/>
          <w:kern w:val="0"/>
        </w:rPr>
      </w:pPr>
      <w:r w:rsidRPr="0013106B">
        <w:rPr>
          <w:rFonts w:eastAsia="標楷體" w:hAnsi="新細明體" w:cs="新細明體" w:hint="eastAsia"/>
          <w:kern w:val="0"/>
        </w:rPr>
        <w:t>第六條各級優良導師評分標準如下：</w:t>
      </w:r>
    </w:p>
    <w:p w:rsidR="0013106B" w:rsidRPr="0013106B" w:rsidRDefault="0013106B" w:rsidP="001167D8">
      <w:pPr>
        <w:autoSpaceDE w:val="0"/>
        <w:autoSpaceDN w:val="0"/>
        <w:adjustRightInd w:val="0"/>
        <w:ind w:firstLineChars="100" w:firstLine="240"/>
        <w:rPr>
          <w:rFonts w:eastAsia="標楷體" w:cs="DFKaiShu-SB-Estd-BF"/>
          <w:kern w:val="0"/>
        </w:rPr>
      </w:pPr>
      <w:r w:rsidRPr="0013106B">
        <w:rPr>
          <w:rFonts w:eastAsia="標楷體" w:hAnsi="新細明體" w:cs="新細明體" w:hint="eastAsia"/>
          <w:kern w:val="0"/>
        </w:rPr>
        <w:t>一、校級優良導師之評分標準如下，評分表如附件一：</w:t>
      </w:r>
    </w:p>
    <w:p w:rsidR="0013106B" w:rsidRPr="0013106B" w:rsidRDefault="0013106B" w:rsidP="001167D8">
      <w:pPr>
        <w:autoSpaceDE w:val="0"/>
        <w:autoSpaceDN w:val="0"/>
        <w:adjustRightInd w:val="0"/>
        <w:ind w:firstLineChars="250" w:firstLine="600"/>
        <w:rPr>
          <w:rFonts w:eastAsia="標楷體" w:cs="DFKaiShu-SB-Estd-BF"/>
          <w:kern w:val="0"/>
        </w:rPr>
      </w:pPr>
      <w:r w:rsidRPr="0013106B">
        <w:rPr>
          <w:rFonts w:eastAsia="標楷體" w:cs="DFKaiShu-SB-Estd-BF" w:hint="eastAsia"/>
          <w:kern w:val="0"/>
        </w:rPr>
        <w:t>(</w:t>
      </w:r>
      <w:r w:rsidRPr="0013106B">
        <w:rPr>
          <w:rFonts w:eastAsia="標楷體" w:hAnsi="新細明體" w:cs="新細明體" w:hint="eastAsia"/>
          <w:kern w:val="0"/>
        </w:rPr>
        <w:t>一</w:t>
      </w:r>
      <w:r w:rsidRPr="0013106B">
        <w:rPr>
          <w:rFonts w:eastAsia="標楷體" w:cs="DFKaiShu-SB-Estd-BF" w:hint="eastAsia"/>
          <w:kern w:val="0"/>
        </w:rPr>
        <w:t>)</w:t>
      </w:r>
      <w:r w:rsidRPr="0013106B">
        <w:rPr>
          <w:rFonts w:eastAsia="標楷體" w:hAnsi="新細明體" w:cs="新細明體" w:hint="eastAsia"/>
          <w:kern w:val="0"/>
        </w:rPr>
        <w:t>具體優良事蹟</w:t>
      </w:r>
      <w:r w:rsidRPr="0013106B">
        <w:rPr>
          <w:rFonts w:eastAsia="標楷體" w:cs="DFKaiShu-SB-Estd-BF" w:hint="eastAsia"/>
          <w:kern w:val="0"/>
        </w:rPr>
        <w:t>(</w:t>
      </w:r>
      <w:r w:rsidRPr="0013106B">
        <w:rPr>
          <w:rFonts w:eastAsia="標楷體" w:hAnsi="新細明體" w:cs="新細明體" w:hint="eastAsia"/>
          <w:kern w:val="0"/>
        </w:rPr>
        <w:t>占</w:t>
      </w:r>
      <w:r w:rsidRPr="0013106B">
        <w:rPr>
          <w:rFonts w:eastAsia="標楷體" w:cs="DFKaiShu-SB-Estd-BF" w:hint="eastAsia"/>
          <w:kern w:val="0"/>
        </w:rPr>
        <w:t>70</w:t>
      </w:r>
      <w:r w:rsidRPr="0013106B">
        <w:rPr>
          <w:rFonts w:eastAsia="標楷體" w:hAnsi="新細明體" w:cs="新細明體" w:hint="eastAsia"/>
          <w:kern w:val="0"/>
        </w:rPr>
        <w:t>％</w:t>
      </w:r>
      <w:r w:rsidRPr="0013106B">
        <w:rPr>
          <w:rFonts w:eastAsia="標楷體" w:cs="DFKaiShu-SB-Estd-BF" w:hint="eastAsia"/>
          <w:kern w:val="0"/>
        </w:rPr>
        <w:t>)</w:t>
      </w:r>
    </w:p>
    <w:p w:rsidR="0013106B" w:rsidRPr="0013106B" w:rsidRDefault="0013106B" w:rsidP="00E10175">
      <w:pPr>
        <w:autoSpaceDE w:val="0"/>
        <w:autoSpaceDN w:val="0"/>
        <w:adjustRightInd w:val="0"/>
        <w:ind w:firstLineChars="250" w:firstLine="600"/>
        <w:rPr>
          <w:rFonts w:eastAsia="標楷體" w:cs="新細明體"/>
          <w:kern w:val="0"/>
        </w:rPr>
      </w:pPr>
      <w:r w:rsidRPr="0013106B">
        <w:rPr>
          <w:rFonts w:eastAsia="標楷體" w:hint="eastAsia"/>
        </w:rPr>
        <w:t>1.</w:t>
      </w:r>
      <w:r w:rsidRPr="0013106B">
        <w:rPr>
          <w:rFonts w:eastAsia="標楷體" w:hAnsi="細明體" w:hint="eastAsia"/>
        </w:rPr>
        <w:t>定時輔導學生或進行師生活動</w:t>
      </w:r>
      <w:r w:rsidRPr="0013106B">
        <w:rPr>
          <w:rFonts w:eastAsia="標楷體" w:cs="新細明體" w:hint="eastAsia"/>
          <w:kern w:val="0"/>
        </w:rPr>
        <w:t>(15%)</w:t>
      </w:r>
    </w:p>
    <w:p w:rsidR="0013106B" w:rsidRPr="0013106B" w:rsidRDefault="0013106B" w:rsidP="00E10175">
      <w:pPr>
        <w:autoSpaceDE w:val="0"/>
        <w:autoSpaceDN w:val="0"/>
        <w:adjustRightInd w:val="0"/>
        <w:ind w:firstLineChars="250" w:firstLine="600"/>
        <w:rPr>
          <w:rFonts w:eastAsia="標楷體" w:cs="新細明體"/>
          <w:kern w:val="0"/>
        </w:rPr>
      </w:pPr>
      <w:r w:rsidRPr="0013106B">
        <w:rPr>
          <w:rFonts w:eastAsia="標楷體" w:cs="新細明體" w:hint="eastAsia"/>
          <w:kern w:val="0"/>
        </w:rPr>
        <w:t>2.</w:t>
      </w:r>
      <w:r w:rsidRPr="0013106B">
        <w:rPr>
          <w:rFonts w:eastAsia="標楷體" w:hAnsi="細明體" w:cs="新細明體" w:hint="eastAsia"/>
          <w:kern w:val="0"/>
        </w:rPr>
        <w:t>輔導學生從事正當有益身心之課外活動，著有績效並有具體事實</w:t>
      </w:r>
      <w:r w:rsidRPr="0013106B">
        <w:rPr>
          <w:rFonts w:eastAsia="標楷體" w:cs="新細明體" w:hint="eastAsia"/>
          <w:kern w:val="0"/>
        </w:rPr>
        <w:t>(10%)</w:t>
      </w:r>
    </w:p>
    <w:p w:rsidR="0013106B" w:rsidRPr="0013106B" w:rsidRDefault="0013106B" w:rsidP="00E10175">
      <w:pPr>
        <w:autoSpaceDE w:val="0"/>
        <w:autoSpaceDN w:val="0"/>
        <w:adjustRightInd w:val="0"/>
        <w:ind w:leftChars="250" w:left="900" w:hangingChars="125" w:hanging="300"/>
        <w:rPr>
          <w:rFonts w:eastAsia="標楷體" w:cs="新細明體"/>
          <w:kern w:val="0"/>
        </w:rPr>
      </w:pPr>
      <w:r w:rsidRPr="0013106B">
        <w:rPr>
          <w:rFonts w:eastAsia="標楷體" w:cs="新細明體" w:hint="eastAsia"/>
          <w:kern w:val="0"/>
        </w:rPr>
        <w:t>3.</w:t>
      </w:r>
      <w:r w:rsidRPr="0013106B">
        <w:rPr>
          <w:rFonts w:eastAsia="標楷體" w:hAnsi="細明體" w:cs="新細明體" w:hint="eastAsia"/>
          <w:kern w:val="0"/>
        </w:rPr>
        <w:t>處理學生問題，有具體事蹟者，必要時能適時轉介及運用資源解決學生問題</w:t>
      </w:r>
      <w:r w:rsidRPr="0013106B">
        <w:rPr>
          <w:rFonts w:eastAsia="標楷體" w:cs="新細明體" w:hint="eastAsia"/>
          <w:kern w:val="0"/>
        </w:rPr>
        <w:t>(20%)</w:t>
      </w:r>
    </w:p>
    <w:p w:rsidR="0013106B" w:rsidRPr="0013106B" w:rsidRDefault="0013106B" w:rsidP="00E10175">
      <w:pPr>
        <w:autoSpaceDE w:val="0"/>
        <w:autoSpaceDN w:val="0"/>
        <w:adjustRightInd w:val="0"/>
        <w:ind w:firstLineChars="250" w:firstLine="600"/>
        <w:rPr>
          <w:rFonts w:eastAsia="標楷體" w:cs="新細明體"/>
          <w:kern w:val="0"/>
        </w:rPr>
      </w:pPr>
      <w:r w:rsidRPr="0013106B">
        <w:rPr>
          <w:rFonts w:eastAsia="標楷體" w:cs="新細明體" w:hint="eastAsia"/>
          <w:kern w:val="0"/>
        </w:rPr>
        <w:t>4.</w:t>
      </w:r>
      <w:r w:rsidRPr="0013106B">
        <w:rPr>
          <w:rFonts w:eastAsia="標楷體" w:hAnsi="細明體" w:cs="新細明體" w:hint="eastAsia"/>
          <w:kern w:val="0"/>
        </w:rPr>
        <w:t>輔導學生學習、選課預警等諮詢情形，著有績效並有具體事實</w:t>
      </w:r>
      <w:r w:rsidRPr="0013106B">
        <w:rPr>
          <w:rFonts w:eastAsia="標楷體" w:cs="新細明體" w:hint="eastAsia"/>
          <w:kern w:val="0"/>
        </w:rPr>
        <w:t>(15%)</w:t>
      </w:r>
    </w:p>
    <w:p w:rsidR="0013106B" w:rsidRPr="0013106B" w:rsidRDefault="0013106B" w:rsidP="00E10175">
      <w:pPr>
        <w:autoSpaceDE w:val="0"/>
        <w:autoSpaceDN w:val="0"/>
        <w:adjustRightInd w:val="0"/>
        <w:ind w:leftChars="250" w:left="840" w:hangingChars="100" w:hanging="240"/>
        <w:rPr>
          <w:rFonts w:eastAsia="標楷體" w:cs="新細明體"/>
          <w:kern w:val="0"/>
        </w:rPr>
      </w:pPr>
      <w:r w:rsidRPr="0013106B">
        <w:rPr>
          <w:rFonts w:eastAsia="標楷體" w:cs="新細明體" w:hint="eastAsia"/>
          <w:kern w:val="0"/>
        </w:rPr>
        <w:t>5.</w:t>
      </w:r>
      <w:r w:rsidRPr="0013106B">
        <w:rPr>
          <w:rFonts w:eastAsia="標楷體" w:hAnsi="細明體" w:cs="新細明體" w:hint="eastAsia"/>
          <w:kern w:val="0"/>
        </w:rPr>
        <w:t>與學生生活學習、輔導相關業務單位合作，共同協助學生解決問題，有具體成效及完整紀錄</w:t>
      </w:r>
      <w:r w:rsidRPr="0013106B">
        <w:rPr>
          <w:rFonts w:eastAsia="標楷體" w:cs="新細明體" w:hint="eastAsia"/>
          <w:kern w:val="0"/>
        </w:rPr>
        <w:t>(10%)</w:t>
      </w:r>
    </w:p>
    <w:p w:rsidR="0013106B" w:rsidRPr="0013106B" w:rsidRDefault="0013106B" w:rsidP="00E10175">
      <w:pPr>
        <w:autoSpaceDE w:val="0"/>
        <w:autoSpaceDN w:val="0"/>
        <w:adjustRightInd w:val="0"/>
        <w:ind w:firstLineChars="250" w:firstLine="600"/>
        <w:rPr>
          <w:rFonts w:eastAsia="標楷體" w:cs="DFKaiShu-SB-Estd-BF"/>
          <w:kern w:val="0"/>
        </w:rPr>
      </w:pPr>
      <w:r w:rsidRPr="0013106B">
        <w:rPr>
          <w:rFonts w:eastAsia="標楷體" w:cs="DFKaiShu-SB-Estd-BF" w:hint="eastAsia"/>
          <w:kern w:val="0"/>
        </w:rPr>
        <w:t xml:space="preserve"> (</w:t>
      </w:r>
      <w:r w:rsidRPr="0013106B">
        <w:rPr>
          <w:rFonts w:eastAsia="標楷體" w:hAnsi="新細明體" w:cs="新細明體" w:hint="eastAsia"/>
          <w:kern w:val="0"/>
        </w:rPr>
        <w:t>二</w:t>
      </w:r>
      <w:r w:rsidRPr="0013106B">
        <w:rPr>
          <w:rFonts w:eastAsia="標楷體" w:cs="DFKaiShu-SB-Estd-BF" w:hint="eastAsia"/>
          <w:kern w:val="0"/>
        </w:rPr>
        <w:t>)</w:t>
      </w:r>
      <w:r w:rsidRPr="0013106B">
        <w:rPr>
          <w:rFonts w:eastAsia="標楷體" w:hAnsi="新細明體" w:cs="新細明體" w:hint="eastAsia"/>
          <w:kern w:val="0"/>
        </w:rPr>
        <w:t>導師參與相關研習紀錄</w:t>
      </w:r>
      <w:r w:rsidRPr="0013106B">
        <w:rPr>
          <w:rFonts w:eastAsia="標楷體" w:cs="DFKaiShu-SB-Estd-BF" w:hint="eastAsia"/>
          <w:kern w:val="0"/>
        </w:rPr>
        <w:t>(</w:t>
      </w:r>
      <w:r w:rsidRPr="0013106B">
        <w:rPr>
          <w:rFonts w:eastAsia="標楷體" w:hAnsi="新細明體" w:cs="新細明體" w:hint="eastAsia"/>
          <w:kern w:val="0"/>
        </w:rPr>
        <w:t>占</w:t>
      </w:r>
      <w:r w:rsidRPr="0013106B">
        <w:rPr>
          <w:rFonts w:eastAsia="標楷體" w:cs="DFKaiShu-SB-Estd-BF" w:hint="eastAsia"/>
          <w:kern w:val="0"/>
        </w:rPr>
        <w:t>30</w:t>
      </w:r>
      <w:r w:rsidRPr="0013106B">
        <w:rPr>
          <w:rFonts w:eastAsia="標楷體" w:hAnsi="新細明體" w:cs="新細明體" w:hint="eastAsia"/>
          <w:kern w:val="0"/>
        </w:rPr>
        <w:t>％</w:t>
      </w:r>
      <w:r w:rsidRPr="0013106B">
        <w:rPr>
          <w:rFonts w:eastAsia="標楷體" w:cs="DFKaiShu-SB-Estd-BF" w:hint="eastAsia"/>
          <w:kern w:val="0"/>
        </w:rPr>
        <w:t>)</w:t>
      </w:r>
    </w:p>
    <w:p w:rsidR="0013106B" w:rsidRPr="0013106B" w:rsidRDefault="0013106B" w:rsidP="004F19E0">
      <w:pPr>
        <w:autoSpaceDE w:val="0"/>
        <w:autoSpaceDN w:val="0"/>
        <w:adjustRightInd w:val="0"/>
        <w:ind w:left="900" w:hangingChars="375" w:hanging="900"/>
        <w:rPr>
          <w:rFonts w:eastAsia="標楷體" w:cs="DFKaiShu-SB-Estd-BF"/>
          <w:kern w:val="0"/>
        </w:rPr>
      </w:pPr>
      <w:r w:rsidRPr="0013106B">
        <w:rPr>
          <w:rFonts w:eastAsia="標楷體" w:cs="DFKaiShu-SB-Estd-BF" w:hint="eastAsia"/>
          <w:kern w:val="0"/>
        </w:rPr>
        <w:t xml:space="preserve">      1.</w:t>
      </w:r>
      <w:r w:rsidRPr="0013106B">
        <w:rPr>
          <w:rFonts w:eastAsia="標楷體" w:hAnsi="細明體" w:cs="新細明體" w:hint="eastAsia"/>
          <w:kern w:val="0"/>
        </w:rPr>
        <w:t>積極出席校內導師會議及全校訓輔工作相關研討會，或提出建言有助提升學生輔導工作者</w:t>
      </w:r>
      <w:r w:rsidRPr="0013106B">
        <w:rPr>
          <w:rFonts w:eastAsia="標楷體" w:cs="新細明體" w:hint="eastAsia"/>
          <w:kern w:val="0"/>
        </w:rPr>
        <w:t>(15%)</w:t>
      </w:r>
    </w:p>
    <w:p w:rsidR="0013106B" w:rsidRPr="0013106B" w:rsidRDefault="0013106B" w:rsidP="004F19E0">
      <w:pPr>
        <w:autoSpaceDE w:val="0"/>
        <w:autoSpaceDN w:val="0"/>
        <w:adjustRightInd w:val="0"/>
        <w:ind w:left="900" w:hangingChars="375" w:hanging="900"/>
        <w:rPr>
          <w:rFonts w:eastAsia="標楷體" w:cs="新細明體"/>
          <w:kern w:val="0"/>
        </w:rPr>
      </w:pPr>
      <w:r w:rsidRPr="0013106B">
        <w:rPr>
          <w:rFonts w:eastAsia="標楷體" w:cs="DFKaiShu-SB-Estd-BF" w:hint="eastAsia"/>
          <w:kern w:val="0"/>
        </w:rPr>
        <w:t xml:space="preserve">     2.</w:t>
      </w:r>
      <w:r w:rsidRPr="0013106B">
        <w:rPr>
          <w:rFonts w:eastAsia="標楷體" w:hAnsi="細明體" w:cs="新細明體" w:hint="eastAsia"/>
          <w:kern w:val="0"/>
        </w:rPr>
        <w:t>參與教育部主辦有關導師輔導工作之研討會</w:t>
      </w:r>
      <w:r w:rsidRPr="0013106B">
        <w:rPr>
          <w:rFonts w:eastAsia="標楷體" w:cs="DFKaiShu-SB-Estd-BF" w:hint="eastAsia"/>
          <w:kern w:val="0"/>
        </w:rPr>
        <w:t>(</w:t>
      </w:r>
      <w:r w:rsidRPr="0013106B">
        <w:rPr>
          <w:rFonts w:eastAsia="標楷體" w:hAnsi="細明體" w:cs="新細明體" w:hint="eastAsia"/>
          <w:kern w:val="0"/>
        </w:rPr>
        <w:t>參加校外研習之導師須附上研習證明供委員評選</w:t>
      </w:r>
      <w:r w:rsidRPr="0013106B">
        <w:rPr>
          <w:rFonts w:eastAsia="標楷體" w:cs="DFKaiShu-SB-Estd-BF" w:hint="eastAsia"/>
          <w:kern w:val="0"/>
        </w:rPr>
        <w:t>)</w:t>
      </w:r>
      <w:r w:rsidRPr="0013106B">
        <w:rPr>
          <w:rFonts w:eastAsia="標楷體" w:cs="新細明體" w:hint="eastAsia"/>
          <w:kern w:val="0"/>
        </w:rPr>
        <w:t xml:space="preserve"> (10%)</w:t>
      </w:r>
    </w:p>
    <w:p w:rsidR="0013106B" w:rsidRPr="0013106B" w:rsidRDefault="0013106B" w:rsidP="004F19E0">
      <w:pPr>
        <w:autoSpaceDE w:val="0"/>
        <w:autoSpaceDN w:val="0"/>
        <w:adjustRightInd w:val="0"/>
        <w:rPr>
          <w:rFonts w:eastAsia="標楷體" w:cs="DFKaiShu-SB-Estd-BF"/>
          <w:kern w:val="0"/>
        </w:rPr>
      </w:pPr>
      <w:r w:rsidRPr="0013106B">
        <w:rPr>
          <w:rFonts w:eastAsia="標楷體" w:cs="新細明體" w:hint="eastAsia"/>
          <w:kern w:val="0"/>
        </w:rPr>
        <w:t xml:space="preserve">      3.</w:t>
      </w:r>
      <w:r w:rsidRPr="0013106B">
        <w:rPr>
          <w:rFonts w:eastAsia="標楷體" w:hAnsi="細明體" w:cs="新細明體" w:hint="eastAsia"/>
          <w:kern w:val="0"/>
        </w:rPr>
        <w:t>其他相關學生輔導工作研習</w:t>
      </w:r>
      <w:r w:rsidRPr="0013106B">
        <w:rPr>
          <w:rFonts w:eastAsia="標楷體" w:cs="新細明體" w:hint="eastAsia"/>
          <w:kern w:val="0"/>
        </w:rPr>
        <w:t>(5%)</w:t>
      </w:r>
    </w:p>
    <w:p w:rsidR="0013106B" w:rsidRPr="0013106B" w:rsidRDefault="0013106B" w:rsidP="00B67852">
      <w:pPr>
        <w:widowControl/>
        <w:snapToGrid w:val="0"/>
        <w:spacing w:line="400" w:lineRule="exact"/>
        <w:ind w:leftChars="138" w:left="811" w:hangingChars="200" w:hanging="480"/>
        <w:rPr>
          <w:rFonts w:eastAsia="標楷體" w:cs="新細明體"/>
          <w:kern w:val="0"/>
        </w:rPr>
      </w:pPr>
      <w:r w:rsidRPr="0013106B">
        <w:rPr>
          <w:rFonts w:eastAsia="標楷體" w:hAnsi="新細明體" w:cs="新細明體" w:hint="eastAsia"/>
          <w:kern w:val="0"/>
        </w:rPr>
        <w:t>二、院級優良導師之評選方式可參考校級或各學院另訂之，推薦表格如附件二。</w:t>
      </w:r>
    </w:p>
    <w:p w:rsidR="0013106B" w:rsidRPr="0013106B" w:rsidRDefault="0013106B" w:rsidP="001167D8">
      <w:pPr>
        <w:autoSpaceDE w:val="0"/>
        <w:autoSpaceDN w:val="0"/>
        <w:adjustRightInd w:val="0"/>
        <w:rPr>
          <w:rFonts w:eastAsia="標楷體" w:cs="DFKaiShu-SB-Estd-BF"/>
          <w:kern w:val="0"/>
        </w:rPr>
      </w:pPr>
      <w:r w:rsidRPr="0013106B">
        <w:rPr>
          <w:rFonts w:eastAsia="標楷體" w:hAnsi="新細明體" w:cs="新細明體" w:hint="eastAsia"/>
          <w:kern w:val="0"/>
        </w:rPr>
        <w:t>第七條</w:t>
      </w:r>
      <w:r w:rsidRPr="0013106B">
        <w:rPr>
          <w:rFonts w:eastAsia="標楷體" w:cs="新細明體" w:hint="eastAsia"/>
          <w:color w:val="000000"/>
          <w:szCs w:val="32"/>
        </w:rPr>
        <w:t>得獎名單報請校長核定後公布，並由學校公開表揚</w:t>
      </w:r>
      <w:r w:rsidRPr="0013106B">
        <w:rPr>
          <w:rFonts w:eastAsia="標楷體" w:hAnsi="新細明體" w:cs="新細明體" w:hint="eastAsia"/>
          <w:kern w:val="0"/>
        </w:rPr>
        <w:t>，獎勵方式如下：</w:t>
      </w:r>
    </w:p>
    <w:p w:rsidR="0013106B" w:rsidRPr="0013106B" w:rsidRDefault="0013106B" w:rsidP="003F1AC2">
      <w:pPr>
        <w:autoSpaceDE w:val="0"/>
        <w:autoSpaceDN w:val="0"/>
        <w:adjustRightInd w:val="0"/>
        <w:ind w:firstLineChars="100" w:firstLine="240"/>
        <w:rPr>
          <w:rFonts w:eastAsia="標楷體" w:cs="DFKaiShu-SB-Estd-BF"/>
          <w:kern w:val="0"/>
        </w:rPr>
      </w:pPr>
      <w:r w:rsidRPr="0013106B">
        <w:rPr>
          <w:rFonts w:eastAsia="標楷體" w:hAnsi="新細明體" w:cs="新細明體" w:hint="eastAsia"/>
          <w:kern w:val="0"/>
        </w:rPr>
        <w:t>一、院級優良導師獎：由校方致贈獎牌及獎金。</w:t>
      </w:r>
    </w:p>
    <w:p w:rsidR="0013106B" w:rsidRPr="0013106B" w:rsidRDefault="0013106B" w:rsidP="003F1AC2">
      <w:pPr>
        <w:autoSpaceDE w:val="0"/>
        <w:autoSpaceDN w:val="0"/>
        <w:adjustRightInd w:val="0"/>
        <w:ind w:firstLineChars="100" w:firstLine="240"/>
        <w:rPr>
          <w:rFonts w:eastAsia="標楷體" w:cs="DFKaiShu-SB-Estd-BF"/>
          <w:kern w:val="0"/>
        </w:rPr>
      </w:pPr>
      <w:r w:rsidRPr="0013106B">
        <w:rPr>
          <w:rFonts w:eastAsia="標楷體" w:hAnsi="新細明體" w:cs="新細明體" w:hint="eastAsia"/>
          <w:kern w:val="0"/>
        </w:rPr>
        <w:lastRenderedPageBreak/>
        <w:t>二、校級優良導師獎：由校方致贈獎牌及獎金。</w:t>
      </w:r>
    </w:p>
    <w:p w:rsidR="0013106B" w:rsidRPr="0013106B" w:rsidRDefault="0013106B" w:rsidP="003F1AC2">
      <w:pPr>
        <w:widowControl/>
        <w:snapToGrid w:val="0"/>
        <w:spacing w:line="400" w:lineRule="exact"/>
        <w:ind w:leftChars="100" w:left="960" w:hangingChars="300" w:hanging="720"/>
        <w:rPr>
          <w:rFonts w:eastAsia="標楷體" w:cs="新細明體"/>
          <w:color w:val="000000"/>
          <w:szCs w:val="32"/>
        </w:rPr>
      </w:pPr>
      <w:r w:rsidRPr="0013106B">
        <w:rPr>
          <w:rFonts w:eastAsia="標楷體" w:hAnsi="新細明體" w:cs="新細明體" w:hint="eastAsia"/>
          <w:color w:val="000000"/>
          <w:kern w:val="0"/>
        </w:rPr>
        <w:t>三、典範導師：由校方致贈獎牌及獎金。</w:t>
      </w:r>
    </w:p>
    <w:p w:rsidR="0013106B" w:rsidRPr="0013106B" w:rsidRDefault="0013106B" w:rsidP="00DA1396">
      <w:pPr>
        <w:widowControl/>
        <w:snapToGrid w:val="0"/>
        <w:spacing w:line="400" w:lineRule="exact"/>
        <w:ind w:leftChars="295" w:left="708" w:firstLineChars="4" w:firstLine="10"/>
        <w:rPr>
          <w:rFonts w:eastAsia="標楷體" w:cs="新細明體"/>
          <w:color w:val="000000"/>
          <w:szCs w:val="32"/>
        </w:rPr>
      </w:pPr>
      <w:r w:rsidRPr="0013106B">
        <w:rPr>
          <w:rFonts w:eastAsia="標楷體" w:cs="新細明體" w:hint="eastAsia"/>
          <w:color w:val="000000"/>
          <w:szCs w:val="32"/>
        </w:rPr>
        <w:t>已獲較高等級獎勵者，不得重複支領較低等級之獎勵。獲得院級優良導師得於學院相關會議作經驗傳承分享；獲得校級優良導師及典範導師得於全校導師座談會或相關會議作經驗傳承分享。</w:t>
      </w:r>
    </w:p>
    <w:p w:rsidR="0013106B" w:rsidRPr="0013106B" w:rsidRDefault="0013106B" w:rsidP="003F1AC2">
      <w:pPr>
        <w:widowControl/>
        <w:snapToGrid w:val="0"/>
        <w:spacing w:line="400" w:lineRule="exact"/>
        <w:ind w:leftChars="300" w:left="960" w:hangingChars="100" w:hanging="240"/>
        <w:rPr>
          <w:rFonts w:eastAsia="標楷體" w:cs="新細明體"/>
          <w:color w:val="000000"/>
          <w:szCs w:val="32"/>
        </w:rPr>
      </w:pPr>
      <w:r w:rsidRPr="0013106B">
        <w:rPr>
          <w:rFonts w:eastAsia="標楷體" w:cs="新細明體" w:hint="eastAsia"/>
          <w:color w:val="000000"/>
          <w:szCs w:val="32"/>
        </w:rPr>
        <w:t>上列各級獎金依</w:t>
      </w:r>
      <w:r w:rsidRPr="0013106B">
        <w:rPr>
          <w:rFonts w:eastAsia="標楷體" w:hAnsi="新細明體" w:hint="eastAsia"/>
          <w:bCs/>
          <w:color w:val="000000"/>
        </w:rPr>
        <w:t>本校</w:t>
      </w:r>
      <w:r w:rsidRPr="0013106B">
        <w:rPr>
          <w:rFonts w:eastAsia="標楷體" w:hAnsi="新細明體" w:cs="新細明體" w:hint="eastAsia"/>
          <w:color w:val="000000"/>
          <w:szCs w:val="32"/>
        </w:rPr>
        <w:t>「</w:t>
      </w:r>
      <w:r w:rsidRPr="0013106B">
        <w:rPr>
          <w:rFonts w:eastAsia="標楷體" w:hint="eastAsia"/>
        </w:rPr>
        <w:t>導師費暨優良導師奬勵支應基準</w:t>
      </w:r>
      <w:r w:rsidRPr="0013106B">
        <w:rPr>
          <w:rFonts w:eastAsia="標楷體" w:hAnsi="新細明體" w:cs="新細明體" w:hint="eastAsia"/>
          <w:color w:val="000000"/>
          <w:szCs w:val="32"/>
        </w:rPr>
        <w:t>」之規定發放。</w:t>
      </w:r>
    </w:p>
    <w:p w:rsidR="0013106B" w:rsidRPr="0013106B" w:rsidRDefault="0013106B" w:rsidP="001167D8">
      <w:pPr>
        <w:spacing w:line="400" w:lineRule="exact"/>
        <w:ind w:left="960" w:hangingChars="400" w:hanging="960"/>
        <w:rPr>
          <w:rFonts w:eastAsia="標楷體"/>
        </w:rPr>
      </w:pPr>
      <w:r w:rsidRPr="0013106B">
        <w:rPr>
          <w:rFonts w:eastAsia="標楷體" w:cs="新細明體" w:hint="eastAsia"/>
          <w:color w:val="000000"/>
          <w:szCs w:val="32"/>
        </w:rPr>
        <w:t>第八條</w:t>
      </w:r>
      <w:r w:rsidRPr="0013106B">
        <w:rPr>
          <w:rFonts w:eastAsia="標楷體" w:hint="eastAsia"/>
          <w:color w:val="000000"/>
        </w:rPr>
        <w:t>本</w:t>
      </w:r>
      <w:r w:rsidRPr="0013106B">
        <w:rPr>
          <w:rFonts w:eastAsia="標楷體" w:cs="新細明體" w:hint="eastAsia"/>
          <w:color w:val="000000"/>
          <w:szCs w:val="32"/>
        </w:rPr>
        <w:t>辦法</w:t>
      </w:r>
      <w:r w:rsidRPr="0013106B">
        <w:rPr>
          <w:rFonts w:eastAsia="標楷體" w:hint="eastAsia"/>
          <w:color w:val="000000"/>
        </w:rPr>
        <w:t>經行政會議通過，陳請校長核定後實施，修正時亦同。</w:t>
      </w:r>
    </w:p>
    <w:p w:rsidR="0013106B" w:rsidRPr="0013106B" w:rsidRDefault="0013106B" w:rsidP="001167D8">
      <w:pPr>
        <w:rPr>
          <w:rFonts w:eastAsia="標楷體"/>
        </w:rPr>
      </w:pPr>
    </w:p>
    <w:p w:rsidR="0013106B" w:rsidRDefault="0013106B" w:rsidP="001167D8"/>
    <w:p w:rsidR="0013106B" w:rsidRDefault="0013106B" w:rsidP="001167D8"/>
    <w:p w:rsidR="0013106B" w:rsidRDefault="0013106B" w:rsidP="001167D8">
      <w:pPr>
        <w:spacing w:line="280" w:lineRule="exact"/>
        <w:jc w:val="center"/>
        <w:rPr>
          <w:rFonts w:ascii="標楷體" w:eastAsia="標楷體" w:hAnsi="標楷體" w:cs="新細明體"/>
          <w:b/>
          <w:bCs/>
          <w:kern w:val="0"/>
          <w:sz w:val="36"/>
          <w:szCs w:val="36"/>
        </w:rPr>
        <w:sectPr w:rsidR="0013106B" w:rsidSect="006F245B">
          <w:pgSz w:w="11906" w:h="16838"/>
          <w:pgMar w:top="1440" w:right="1080" w:bottom="1440" w:left="1080" w:header="567" w:footer="567" w:gutter="0"/>
          <w:cols w:space="425"/>
          <w:docGrid w:type="lines" w:linePitch="360"/>
        </w:sectPr>
      </w:pPr>
    </w:p>
    <w:p w:rsidR="0013106B" w:rsidRDefault="0013106B" w:rsidP="0013106B">
      <w:pPr>
        <w:spacing w:line="600" w:lineRule="exact"/>
        <w:jc w:val="center"/>
        <w:rPr>
          <w:rFonts w:ascii="標楷體" w:eastAsia="標楷體" w:hAnsi="標楷體"/>
          <w:b/>
          <w:kern w:val="0"/>
          <w:sz w:val="36"/>
          <w:szCs w:val="36"/>
        </w:rPr>
      </w:pPr>
      <w:r>
        <w:rPr>
          <w:rFonts w:ascii="標楷體" w:eastAsia="標楷體" w:hAnsi="標楷體" w:cs="新細明體" w:hint="eastAsia"/>
          <w:b/>
          <w:bCs/>
          <w:kern w:val="0"/>
          <w:sz w:val="36"/>
          <w:szCs w:val="36"/>
        </w:rPr>
        <w:lastRenderedPageBreak/>
        <w:t>國立臺南大學校級優良導師評選評分表</w:t>
      </w:r>
    </w:p>
    <w:p w:rsidR="0013106B" w:rsidRDefault="0013106B" w:rsidP="001167D8">
      <w:pPr>
        <w:spacing w:line="320" w:lineRule="exact"/>
        <w:rPr>
          <w:rFonts w:ascii="標楷體" w:eastAsia="標楷體" w:hAnsi="標楷體"/>
        </w:rPr>
      </w:pPr>
    </w:p>
    <w:tbl>
      <w:tblPr>
        <w:tblW w:w="5000" w:type="pct"/>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CellMar>
          <w:left w:w="28" w:type="dxa"/>
          <w:right w:w="28" w:type="dxa"/>
        </w:tblCellMar>
        <w:tblLook w:val="0000"/>
      </w:tblPr>
      <w:tblGrid>
        <w:gridCol w:w="1402"/>
        <w:gridCol w:w="2237"/>
        <w:gridCol w:w="1123"/>
        <w:gridCol w:w="388"/>
        <w:gridCol w:w="1421"/>
        <w:gridCol w:w="502"/>
        <w:gridCol w:w="1925"/>
        <w:gridCol w:w="804"/>
      </w:tblGrid>
      <w:tr w:rsidR="0013106B" w:rsidTr="0013106B">
        <w:trPr>
          <w:cantSplit/>
          <w:trHeight w:val="789"/>
        </w:trPr>
        <w:tc>
          <w:tcPr>
            <w:tcW w:w="715" w:type="pct"/>
            <w:tcBorders>
              <w:top w:val="double" w:sz="4" w:space="0" w:color="auto"/>
              <w:left w:val="double" w:sz="4" w:space="0" w:color="auto"/>
              <w:bottom w:val="single" w:sz="4" w:space="0" w:color="auto"/>
              <w:right w:val="single" w:sz="4" w:space="0" w:color="auto"/>
            </w:tcBorders>
            <w:vAlign w:val="center"/>
          </w:tcPr>
          <w:p w:rsidR="0013106B" w:rsidRDefault="0013106B">
            <w:pPr>
              <w:jc w:val="center"/>
              <w:rPr>
                <w:rFonts w:ascii="標楷體" w:eastAsia="標楷體" w:hAnsi="標楷體"/>
                <w:b/>
              </w:rPr>
            </w:pPr>
            <w:r>
              <w:rPr>
                <w:rFonts w:ascii="標楷體" w:eastAsia="標楷體" w:hAnsi="標楷體" w:hint="eastAsia"/>
                <w:b/>
              </w:rPr>
              <w:t>被推薦人</w:t>
            </w:r>
          </w:p>
          <w:p w:rsidR="0013106B" w:rsidRDefault="0013106B">
            <w:pPr>
              <w:jc w:val="center"/>
              <w:rPr>
                <w:rFonts w:ascii="標楷體" w:eastAsia="標楷體" w:hAnsi="標楷體"/>
                <w:b/>
              </w:rPr>
            </w:pPr>
            <w:r>
              <w:rPr>
                <w:rFonts w:ascii="標楷體" w:eastAsia="標楷體" w:hAnsi="標楷體" w:hint="eastAsia"/>
                <w:b/>
              </w:rPr>
              <w:t>姓名</w:t>
            </w:r>
          </w:p>
        </w:tc>
        <w:tc>
          <w:tcPr>
            <w:tcW w:w="1141" w:type="pct"/>
            <w:tcBorders>
              <w:top w:val="double" w:sz="4" w:space="0" w:color="auto"/>
              <w:left w:val="single" w:sz="4" w:space="0" w:color="auto"/>
              <w:bottom w:val="single" w:sz="4" w:space="0" w:color="auto"/>
              <w:right w:val="single" w:sz="4" w:space="0" w:color="auto"/>
            </w:tcBorders>
            <w:vAlign w:val="center"/>
          </w:tcPr>
          <w:p w:rsidR="0013106B" w:rsidRDefault="0013106B">
            <w:pPr>
              <w:jc w:val="center"/>
              <w:rPr>
                <w:rFonts w:ascii="標楷體" w:eastAsia="標楷體" w:hAnsi="標楷體"/>
                <w:b/>
              </w:rPr>
            </w:pPr>
          </w:p>
        </w:tc>
        <w:tc>
          <w:tcPr>
            <w:tcW w:w="573" w:type="pct"/>
            <w:tcBorders>
              <w:top w:val="double" w:sz="4" w:space="0" w:color="auto"/>
              <w:left w:val="single" w:sz="4" w:space="0" w:color="auto"/>
              <w:bottom w:val="single" w:sz="4" w:space="0" w:color="auto"/>
              <w:right w:val="single" w:sz="4" w:space="0" w:color="auto"/>
            </w:tcBorders>
            <w:vAlign w:val="center"/>
          </w:tcPr>
          <w:p w:rsidR="0013106B" w:rsidRDefault="0013106B">
            <w:pPr>
              <w:jc w:val="center"/>
              <w:rPr>
                <w:rFonts w:ascii="標楷體" w:eastAsia="標楷體" w:hAnsi="標楷體"/>
                <w:b/>
              </w:rPr>
            </w:pPr>
            <w:r>
              <w:rPr>
                <w:rFonts w:ascii="標楷體" w:eastAsia="標楷體" w:hAnsi="標楷體" w:hint="eastAsia"/>
                <w:sz w:val="28"/>
                <w:szCs w:val="28"/>
              </w:rPr>
              <w:t>推薦學院</w:t>
            </w:r>
          </w:p>
        </w:tc>
        <w:tc>
          <w:tcPr>
            <w:tcW w:w="1179" w:type="pct"/>
            <w:gridSpan w:val="3"/>
            <w:tcBorders>
              <w:top w:val="double" w:sz="4" w:space="0" w:color="auto"/>
              <w:left w:val="single" w:sz="4" w:space="0" w:color="auto"/>
              <w:bottom w:val="single" w:sz="4" w:space="0" w:color="auto"/>
              <w:right w:val="single" w:sz="4" w:space="0" w:color="auto"/>
            </w:tcBorders>
            <w:vAlign w:val="center"/>
          </w:tcPr>
          <w:p w:rsidR="0013106B" w:rsidRDefault="0013106B">
            <w:pPr>
              <w:spacing w:line="280" w:lineRule="exact"/>
              <w:jc w:val="center"/>
              <w:rPr>
                <w:rFonts w:ascii="標楷體" w:eastAsia="標楷體"/>
                <w:sz w:val="22"/>
              </w:rPr>
            </w:pPr>
          </w:p>
        </w:tc>
        <w:tc>
          <w:tcPr>
            <w:tcW w:w="982" w:type="pct"/>
            <w:tcBorders>
              <w:top w:val="double" w:sz="4" w:space="0" w:color="auto"/>
              <w:left w:val="single" w:sz="4" w:space="0" w:color="auto"/>
              <w:bottom w:val="single" w:sz="4" w:space="0" w:color="auto"/>
              <w:right w:val="single" w:sz="4" w:space="0" w:color="auto"/>
            </w:tcBorders>
            <w:vAlign w:val="center"/>
          </w:tcPr>
          <w:p w:rsidR="0013106B" w:rsidRDefault="0013106B">
            <w:pPr>
              <w:spacing w:line="280" w:lineRule="exact"/>
              <w:jc w:val="center"/>
              <w:rPr>
                <w:rFonts w:ascii="標楷體" w:eastAsia="標楷體"/>
                <w:sz w:val="22"/>
              </w:rPr>
            </w:pPr>
            <w:r>
              <w:rPr>
                <w:rFonts w:ascii="標楷體" w:eastAsia="標楷體" w:hint="eastAsia"/>
                <w:sz w:val="22"/>
              </w:rPr>
              <w:t>曾獲選本校優</w:t>
            </w:r>
            <w:r>
              <w:rPr>
                <w:rFonts w:ascii="標楷體" w:eastAsia="標楷體" w:hAnsi="標楷體" w:cs="新細明體" w:hint="eastAsia"/>
                <w:b/>
                <w:bCs/>
                <w:kern w:val="0"/>
                <w:sz w:val="22"/>
              </w:rPr>
              <w:t>良導師</w:t>
            </w:r>
          </w:p>
        </w:tc>
        <w:tc>
          <w:tcPr>
            <w:tcW w:w="410" w:type="pct"/>
            <w:tcBorders>
              <w:top w:val="double" w:sz="4" w:space="0" w:color="auto"/>
              <w:left w:val="single" w:sz="4" w:space="0" w:color="auto"/>
              <w:bottom w:val="single" w:sz="4" w:space="0" w:color="auto"/>
              <w:right w:val="double" w:sz="4" w:space="0" w:color="auto"/>
            </w:tcBorders>
          </w:tcPr>
          <w:p w:rsidR="0013106B" w:rsidRDefault="0013106B">
            <w:pPr>
              <w:rPr>
                <w:rFonts w:ascii="標楷體" w:eastAsia="標楷體"/>
              </w:rPr>
            </w:pPr>
            <w:r>
              <w:rPr>
                <w:rFonts w:ascii="標楷體" w:eastAsia="標楷體" w:hint="eastAsia"/>
              </w:rPr>
              <w:t>□是</w:t>
            </w:r>
          </w:p>
          <w:p w:rsidR="0013106B" w:rsidRDefault="0013106B">
            <w:pPr>
              <w:rPr>
                <w:rFonts w:ascii="標楷體" w:eastAsia="標楷體"/>
              </w:rPr>
            </w:pPr>
            <w:r>
              <w:rPr>
                <w:rFonts w:ascii="標楷體" w:eastAsia="標楷體" w:hint="eastAsia"/>
              </w:rPr>
              <w:t>□否</w:t>
            </w:r>
          </w:p>
        </w:tc>
      </w:tr>
      <w:tr w:rsidR="0013106B" w:rsidTr="0013106B">
        <w:trPr>
          <w:cantSplit/>
          <w:trHeight w:val="1004"/>
        </w:trPr>
        <w:tc>
          <w:tcPr>
            <w:tcW w:w="715" w:type="pct"/>
            <w:tcBorders>
              <w:top w:val="single" w:sz="4" w:space="0" w:color="auto"/>
              <w:left w:val="double" w:sz="4" w:space="0" w:color="auto"/>
              <w:bottom w:val="single" w:sz="4" w:space="0" w:color="auto"/>
              <w:right w:val="single" w:sz="4" w:space="0" w:color="auto"/>
            </w:tcBorders>
            <w:vAlign w:val="center"/>
          </w:tcPr>
          <w:p w:rsidR="0013106B" w:rsidRDefault="0013106B">
            <w:pPr>
              <w:spacing w:line="280" w:lineRule="exact"/>
              <w:jc w:val="center"/>
              <w:rPr>
                <w:rFonts w:ascii="標楷體" w:eastAsia="標楷體" w:hAnsi="標楷體"/>
                <w:b/>
              </w:rPr>
            </w:pPr>
            <w:r>
              <w:rPr>
                <w:rFonts w:ascii="標楷體" w:eastAsia="標楷體" w:hAnsi="標楷體" w:hint="eastAsia"/>
                <w:b/>
              </w:rPr>
              <w:t>評分項目</w:t>
            </w:r>
          </w:p>
          <w:p w:rsidR="0013106B" w:rsidRDefault="0013106B">
            <w:pPr>
              <w:spacing w:line="280" w:lineRule="exact"/>
              <w:rPr>
                <w:rFonts w:ascii="標楷體" w:eastAsia="標楷體" w:hAnsi="標楷體"/>
              </w:rPr>
            </w:pPr>
          </w:p>
        </w:tc>
        <w:tc>
          <w:tcPr>
            <w:tcW w:w="1912" w:type="pct"/>
            <w:gridSpan w:val="3"/>
            <w:tcBorders>
              <w:top w:val="single" w:sz="4" w:space="0" w:color="auto"/>
              <w:left w:val="single" w:sz="4" w:space="0" w:color="auto"/>
              <w:bottom w:val="single" w:sz="4" w:space="0" w:color="auto"/>
              <w:right w:val="single" w:sz="4" w:space="0" w:color="auto"/>
            </w:tcBorders>
            <w:vAlign w:val="center"/>
          </w:tcPr>
          <w:p w:rsidR="0013106B" w:rsidRDefault="0013106B">
            <w:pPr>
              <w:spacing w:line="280" w:lineRule="exact"/>
              <w:jc w:val="center"/>
              <w:rPr>
                <w:rFonts w:ascii="標楷體" w:eastAsia="標楷體" w:hAnsi="標楷體"/>
                <w:b/>
              </w:rPr>
            </w:pPr>
            <w:r>
              <w:rPr>
                <w:rFonts w:ascii="標楷體" w:eastAsia="標楷體" w:hAnsi="標楷體" w:hint="eastAsia"/>
                <w:b/>
              </w:rPr>
              <w:t>評分標準</w:t>
            </w:r>
          </w:p>
        </w:tc>
        <w:tc>
          <w:tcPr>
            <w:tcW w:w="725" w:type="pct"/>
            <w:tcBorders>
              <w:top w:val="single" w:sz="4" w:space="0" w:color="auto"/>
              <w:left w:val="single" w:sz="4" w:space="0" w:color="auto"/>
              <w:bottom w:val="single" w:sz="4" w:space="0" w:color="auto"/>
              <w:right w:val="single" w:sz="4" w:space="0" w:color="auto"/>
            </w:tcBorders>
            <w:vAlign w:val="center"/>
          </w:tcPr>
          <w:p w:rsidR="0013106B" w:rsidRDefault="0013106B">
            <w:pPr>
              <w:spacing w:line="280" w:lineRule="exact"/>
              <w:jc w:val="center"/>
              <w:rPr>
                <w:rFonts w:ascii="標楷體" w:eastAsia="標楷體" w:hAnsi="標楷體"/>
                <w:b/>
              </w:rPr>
            </w:pPr>
            <w:r>
              <w:rPr>
                <w:rFonts w:ascii="標楷體" w:eastAsia="標楷體" w:hAnsi="標楷體" w:hint="eastAsia"/>
                <w:b/>
              </w:rPr>
              <w:t>評核分數</w:t>
            </w:r>
          </w:p>
        </w:tc>
        <w:tc>
          <w:tcPr>
            <w:tcW w:w="1648" w:type="pct"/>
            <w:gridSpan w:val="3"/>
            <w:tcBorders>
              <w:top w:val="single" w:sz="4" w:space="0" w:color="auto"/>
              <w:left w:val="single" w:sz="4" w:space="0" w:color="auto"/>
              <w:bottom w:val="single" w:sz="4" w:space="0" w:color="auto"/>
              <w:right w:val="double" w:sz="4" w:space="0" w:color="auto"/>
            </w:tcBorders>
            <w:vAlign w:val="center"/>
          </w:tcPr>
          <w:p w:rsidR="0013106B" w:rsidRDefault="0013106B">
            <w:pPr>
              <w:spacing w:line="280" w:lineRule="exact"/>
              <w:jc w:val="center"/>
              <w:rPr>
                <w:rFonts w:ascii="標楷體" w:eastAsia="標楷體" w:hAnsi="標楷體"/>
                <w:b/>
              </w:rPr>
            </w:pPr>
            <w:r>
              <w:rPr>
                <w:rFonts w:ascii="標楷體" w:eastAsia="標楷體" w:hAnsi="標楷體" w:hint="eastAsia"/>
                <w:b/>
              </w:rPr>
              <w:t>提供證</w:t>
            </w:r>
          </w:p>
          <w:p w:rsidR="0013106B" w:rsidRDefault="0013106B">
            <w:pPr>
              <w:spacing w:line="280" w:lineRule="exact"/>
              <w:jc w:val="center"/>
              <w:rPr>
                <w:rFonts w:ascii="標楷體" w:eastAsia="標楷體" w:hAnsi="標楷體"/>
                <w:b/>
              </w:rPr>
            </w:pPr>
            <w:r>
              <w:rPr>
                <w:rFonts w:ascii="標楷體" w:eastAsia="標楷體" w:hAnsi="標楷體" w:hint="eastAsia"/>
                <w:b/>
              </w:rPr>
              <w:t>明文件</w:t>
            </w:r>
          </w:p>
          <w:p w:rsidR="0013106B" w:rsidRDefault="0013106B">
            <w:pPr>
              <w:spacing w:line="280" w:lineRule="exact"/>
              <w:jc w:val="center"/>
              <w:rPr>
                <w:rFonts w:ascii="標楷體" w:eastAsia="標楷體" w:hAnsi="標楷體"/>
                <w:b/>
              </w:rPr>
            </w:pPr>
            <w:r>
              <w:rPr>
                <w:rFonts w:ascii="標楷體" w:eastAsia="標楷體" w:hAnsi="標楷體" w:hint="eastAsia"/>
                <w:b/>
              </w:rPr>
              <w:t>或說明</w:t>
            </w:r>
          </w:p>
        </w:tc>
      </w:tr>
      <w:tr w:rsidR="0013106B" w:rsidTr="0013106B">
        <w:trPr>
          <w:cantSplit/>
          <w:trHeight w:val="1078"/>
        </w:trPr>
        <w:tc>
          <w:tcPr>
            <w:tcW w:w="715" w:type="pct"/>
            <w:vMerge w:val="restart"/>
            <w:tcBorders>
              <w:top w:val="double" w:sz="4" w:space="0" w:color="auto"/>
              <w:left w:val="double" w:sz="4" w:space="0" w:color="auto"/>
              <w:bottom w:val="double" w:sz="4" w:space="0" w:color="auto"/>
              <w:right w:val="single" w:sz="4" w:space="0" w:color="auto"/>
            </w:tcBorders>
            <w:textDirection w:val="tbRlV"/>
          </w:tcPr>
          <w:p w:rsidR="0013106B" w:rsidRDefault="0013106B">
            <w:pPr>
              <w:spacing w:line="340" w:lineRule="exact"/>
              <w:ind w:left="240" w:hangingChars="100" w:hanging="240"/>
              <w:jc w:val="both"/>
              <w:rPr>
                <w:rFonts w:ascii="標楷體" w:eastAsia="標楷體" w:hAnsi="標楷體"/>
                <w:b/>
              </w:rPr>
            </w:pPr>
          </w:p>
          <w:p w:rsidR="0013106B" w:rsidRDefault="0013106B" w:rsidP="001167D8">
            <w:pPr>
              <w:spacing w:line="340" w:lineRule="exact"/>
              <w:rPr>
                <w:rFonts w:ascii="標楷體" w:eastAsia="標楷體" w:hAnsi="標楷體"/>
              </w:rPr>
            </w:pPr>
            <w:r>
              <w:rPr>
                <w:rFonts w:ascii="標楷體" w:eastAsia="標楷體" w:hAnsi="標楷體" w:cs="新細明體" w:hint="eastAsia"/>
                <w:kern w:val="0"/>
              </w:rPr>
              <w:t>一、具體優良事蹟</w:t>
            </w:r>
            <w:r>
              <w:rPr>
                <w:rFonts w:ascii="標楷體" w:eastAsia="標楷體" w:hAnsi="標楷體" w:hint="eastAsia"/>
              </w:rPr>
              <w:t>(</w:t>
            </w:r>
            <w:r w:rsidRPr="001167D8">
              <w:rPr>
                <w:rFonts w:ascii="標楷體" w:eastAsia="標楷體" w:hAnsi="標楷體" w:hint="eastAsia"/>
                <w:eastAsianLayout w:id="172639488" w:vert="1" w:vertCompress="1"/>
              </w:rPr>
              <w:t>70</w:t>
            </w:r>
            <w:r>
              <w:rPr>
                <w:rFonts w:ascii="標楷體" w:eastAsia="標楷體" w:hAnsi="標楷體" w:hint="eastAsia"/>
              </w:rPr>
              <w:t>％)</w:t>
            </w:r>
          </w:p>
        </w:tc>
        <w:tc>
          <w:tcPr>
            <w:tcW w:w="1912" w:type="pct"/>
            <w:gridSpan w:val="3"/>
            <w:tcBorders>
              <w:top w:val="double" w:sz="4" w:space="0" w:color="auto"/>
              <w:left w:val="single" w:sz="4" w:space="0" w:color="auto"/>
              <w:bottom w:val="single" w:sz="4" w:space="0" w:color="auto"/>
              <w:right w:val="single" w:sz="4" w:space="0" w:color="auto"/>
            </w:tcBorders>
            <w:vAlign w:val="center"/>
          </w:tcPr>
          <w:p w:rsidR="0013106B" w:rsidRPr="006E4557" w:rsidRDefault="0013106B" w:rsidP="006E4557">
            <w:pPr>
              <w:autoSpaceDE w:val="0"/>
              <w:autoSpaceDN w:val="0"/>
              <w:adjustRightInd w:val="0"/>
              <w:rPr>
                <w:rFonts w:ascii="標楷體" w:eastAsia="標楷體" w:hAnsi="標楷體"/>
              </w:rPr>
            </w:pPr>
            <w:r w:rsidRPr="006E4557">
              <w:rPr>
                <w:rFonts w:ascii="標楷體" w:eastAsia="標楷體" w:hAnsi="標楷體" w:hint="eastAsia"/>
              </w:rPr>
              <w:t>1.定時輔導學生或進行師生活動</w:t>
            </w:r>
            <w:r w:rsidRPr="006E4557">
              <w:rPr>
                <w:rFonts w:ascii="標楷體" w:eastAsia="標楷體" w:hAnsi="標楷體" w:cs="新細明體" w:hint="eastAsia"/>
                <w:kern w:val="0"/>
              </w:rPr>
              <w:t>(15%)</w:t>
            </w:r>
          </w:p>
        </w:tc>
        <w:tc>
          <w:tcPr>
            <w:tcW w:w="725" w:type="pct"/>
            <w:tcBorders>
              <w:top w:val="double" w:sz="4" w:space="0" w:color="auto"/>
              <w:left w:val="single" w:sz="4" w:space="0" w:color="auto"/>
              <w:bottom w:val="single" w:sz="4" w:space="0" w:color="auto"/>
              <w:right w:val="single" w:sz="4" w:space="0" w:color="auto"/>
            </w:tcBorders>
            <w:vAlign w:val="center"/>
          </w:tcPr>
          <w:p w:rsidR="0013106B" w:rsidRDefault="0013106B">
            <w:pPr>
              <w:jc w:val="center"/>
              <w:rPr>
                <w:rFonts w:ascii="標楷體" w:eastAsia="標楷體" w:hAnsi="標楷體"/>
              </w:rPr>
            </w:pPr>
          </w:p>
        </w:tc>
        <w:tc>
          <w:tcPr>
            <w:tcW w:w="1648" w:type="pct"/>
            <w:gridSpan w:val="3"/>
            <w:tcBorders>
              <w:top w:val="double" w:sz="4" w:space="0" w:color="auto"/>
              <w:left w:val="single" w:sz="4" w:space="0" w:color="auto"/>
              <w:bottom w:val="single" w:sz="4" w:space="0" w:color="auto"/>
              <w:right w:val="double" w:sz="4" w:space="0" w:color="auto"/>
            </w:tcBorders>
          </w:tcPr>
          <w:p w:rsidR="0013106B" w:rsidRPr="006E4557" w:rsidRDefault="0013106B" w:rsidP="006E4557">
            <w:pPr>
              <w:autoSpaceDE w:val="0"/>
              <w:autoSpaceDN w:val="0"/>
              <w:adjustRightInd w:val="0"/>
              <w:ind w:firstLineChars="250" w:firstLine="600"/>
              <w:rPr>
                <w:rFonts w:ascii="標楷體" w:eastAsia="標楷體" w:hAnsi="標楷體"/>
              </w:rPr>
            </w:pPr>
          </w:p>
        </w:tc>
      </w:tr>
      <w:tr w:rsidR="0013106B" w:rsidTr="0013106B">
        <w:trPr>
          <w:cantSplit/>
          <w:trHeight w:val="1035"/>
        </w:trPr>
        <w:tc>
          <w:tcPr>
            <w:tcW w:w="715" w:type="pct"/>
            <w:vMerge/>
            <w:tcBorders>
              <w:top w:val="double" w:sz="4" w:space="0" w:color="auto"/>
              <w:left w:val="double" w:sz="4" w:space="0" w:color="auto"/>
              <w:bottom w:val="double" w:sz="4" w:space="0" w:color="auto"/>
              <w:right w:val="single" w:sz="4" w:space="0" w:color="auto"/>
            </w:tcBorders>
            <w:textDirection w:val="tbRlV"/>
          </w:tcPr>
          <w:p w:rsidR="0013106B" w:rsidRDefault="0013106B">
            <w:pPr>
              <w:spacing w:line="340" w:lineRule="exact"/>
              <w:ind w:left="240" w:hangingChars="100" w:hanging="240"/>
              <w:jc w:val="both"/>
              <w:rPr>
                <w:rFonts w:ascii="標楷體" w:eastAsia="標楷體" w:hAnsi="標楷體"/>
                <w:b/>
              </w:rPr>
            </w:pPr>
          </w:p>
        </w:tc>
        <w:tc>
          <w:tcPr>
            <w:tcW w:w="1912" w:type="pct"/>
            <w:gridSpan w:val="3"/>
            <w:tcBorders>
              <w:top w:val="single" w:sz="4" w:space="0" w:color="auto"/>
              <w:left w:val="single" w:sz="4" w:space="0" w:color="auto"/>
              <w:bottom w:val="single" w:sz="4" w:space="0" w:color="auto"/>
              <w:right w:val="single" w:sz="4" w:space="0" w:color="auto"/>
            </w:tcBorders>
            <w:vAlign w:val="center"/>
          </w:tcPr>
          <w:p w:rsidR="0013106B" w:rsidRPr="006E4557" w:rsidRDefault="0013106B" w:rsidP="006E4557">
            <w:pPr>
              <w:autoSpaceDE w:val="0"/>
              <w:autoSpaceDN w:val="0"/>
              <w:adjustRightInd w:val="0"/>
              <w:rPr>
                <w:rFonts w:ascii="標楷體" w:eastAsia="標楷體" w:hAnsi="標楷體" w:cs="新細明體"/>
                <w:kern w:val="0"/>
              </w:rPr>
            </w:pPr>
            <w:r w:rsidRPr="006E4557">
              <w:rPr>
                <w:rFonts w:ascii="標楷體" w:eastAsia="標楷體" w:hAnsi="標楷體" w:cs="新細明體" w:hint="eastAsia"/>
                <w:kern w:val="0"/>
              </w:rPr>
              <w:t>2.輔導學生從事正當有益身心之課外活動，著有績效並有具體事實(10%)</w:t>
            </w:r>
          </w:p>
        </w:tc>
        <w:tc>
          <w:tcPr>
            <w:tcW w:w="725" w:type="pct"/>
            <w:tcBorders>
              <w:top w:val="single" w:sz="4" w:space="0" w:color="auto"/>
              <w:left w:val="single" w:sz="4" w:space="0" w:color="auto"/>
              <w:bottom w:val="single" w:sz="4" w:space="0" w:color="auto"/>
              <w:right w:val="single" w:sz="4" w:space="0" w:color="auto"/>
            </w:tcBorders>
            <w:vAlign w:val="center"/>
          </w:tcPr>
          <w:p w:rsidR="0013106B" w:rsidRDefault="0013106B">
            <w:pPr>
              <w:jc w:val="center"/>
              <w:rPr>
                <w:rFonts w:ascii="標楷體" w:eastAsia="標楷體" w:hAnsi="標楷體"/>
              </w:rPr>
            </w:pPr>
          </w:p>
        </w:tc>
        <w:tc>
          <w:tcPr>
            <w:tcW w:w="1648" w:type="pct"/>
            <w:gridSpan w:val="3"/>
            <w:tcBorders>
              <w:top w:val="single" w:sz="4" w:space="0" w:color="auto"/>
              <w:left w:val="single" w:sz="4" w:space="0" w:color="auto"/>
              <w:bottom w:val="single" w:sz="4" w:space="0" w:color="auto"/>
              <w:right w:val="double" w:sz="4" w:space="0" w:color="auto"/>
            </w:tcBorders>
          </w:tcPr>
          <w:p w:rsidR="0013106B" w:rsidRDefault="0013106B">
            <w:pPr>
              <w:jc w:val="center"/>
              <w:rPr>
                <w:rFonts w:ascii="標楷體" w:eastAsia="標楷體" w:hAnsi="標楷體"/>
              </w:rPr>
            </w:pPr>
          </w:p>
        </w:tc>
      </w:tr>
      <w:tr w:rsidR="0013106B" w:rsidTr="0013106B">
        <w:trPr>
          <w:cantSplit/>
          <w:trHeight w:val="674"/>
        </w:trPr>
        <w:tc>
          <w:tcPr>
            <w:tcW w:w="715" w:type="pct"/>
            <w:vMerge/>
            <w:tcBorders>
              <w:top w:val="double" w:sz="4" w:space="0" w:color="auto"/>
              <w:left w:val="double" w:sz="4" w:space="0" w:color="auto"/>
              <w:bottom w:val="double" w:sz="4" w:space="0" w:color="auto"/>
              <w:right w:val="single" w:sz="4" w:space="0" w:color="auto"/>
            </w:tcBorders>
            <w:vAlign w:val="center"/>
          </w:tcPr>
          <w:p w:rsidR="0013106B" w:rsidRDefault="0013106B">
            <w:pPr>
              <w:widowControl/>
              <w:rPr>
                <w:rFonts w:ascii="標楷體" w:eastAsia="標楷體" w:hAnsi="標楷體"/>
              </w:rPr>
            </w:pPr>
          </w:p>
        </w:tc>
        <w:tc>
          <w:tcPr>
            <w:tcW w:w="1912" w:type="pct"/>
            <w:gridSpan w:val="3"/>
            <w:tcBorders>
              <w:top w:val="single" w:sz="4" w:space="0" w:color="auto"/>
              <w:left w:val="single" w:sz="4" w:space="0" w:color="auto"/>
              <w:bottom w:val="single" w:sz="4" w:space="0" w:color="auto"/>
              <w:right w:val="single" w:sz="4" w:space="0" w:color="auto"/>
            </w:tcBorders>
            <w:vAlign w:val="center"/>
          </w:tcPr>
          <w:p w:rsidR="0013106B" w:rsidRPr="006E4557" w:rsidRDefault="0013106B" w:rsidP="006E4557">
            <w:pPr>
              <w:autoSpaceDE w:val="0"/>
              <w:autoSpaceDN w:val="0"/>
              <w:adjustRightInd w:val="0"/>
              <w:rPr>
                <w:rFonts w:ascii="標楷體" w:eastAsia="標楷體" w:hAnsi="標楷體"/>
              </w:rPr>
            </w:pPr>
            <w:r w:rsidRPr="006E4557">
              <w:rPr>
                <w:rFonts w:ascii="標楷體" w:eastAsia="標楷體" w:hAnsi="標楷體" w:cs="新細明體" w:hint="eastAsia"/>
                <w:kern w:val="0"/>
              </w:rPr>
              <w:t>3.處理學生問題，有具體事蹟者，必要時能適時轉介及運用資源解決學生問題(20%)</w:t>
            </w:r>
          </w:p>
        </w:tc>
        <w:tc>
          <w:tcPr>
            <w:tcW w:w="725" w:type="pct"/>
            <w:tcBorders>
              <w:top w:val="single" w:sz="4" w:space="0" w:color="auto"/>
              <w:left w:val="single" w:sz="4" w:space="0" w:color="auto"/>
              <w:bottom w:val="single" w:sz="4" w:space="0" w:color="auto"/>
              <w:right w:val="single" w:sz="4" w:space="0" w:color="auto"/>
            </w:tcBorders>
            <w:vAlign w:val="center"/>
          </w:tcPr>
          <w:p w:rsidR="0013106B" w:rsidRDefault="0013106B">
            <w:pPr>
              <w:jc w:val="center"/>
              <w:rPr>
                <w:rFonts w:ascii="標楷體" w:eastAsia="標楷體" w:hAnsi="標楷體"/>
              </w:rPr>
            </w:pPr>
          </w:p>
        </w:tc>
        <w:tc>
          <w:tcPr>
            <w:tcW w:w="1648" w:type="pct"/>
            <w:gridSpan w:val="3"/>
            <w:tcBorders>
              <w:top w:val="single" w:sz="4" w:space="0" w:color="auto"/>
              <w:left w:val="single" w:sz="4" w:space="0" w:color="auto"/>
              <w:bottom w:val="single" w:sz="4" w:space="0" w:color="auto"/>
              <w:right w:val="double" w:sz="4" w:space="0" w:color="auto"/>
            </w:tcBorders>
          </w:tcPr>
          <w:p w:rsidR="0013106B" w:rsidRDefault="0013106B">
            <w:pPr>
              <w:jc w:val="center"/>
              <w:rPr>
                <w:rFonts w:ascii="標楷體" w:eastAsia="標楷體" w:hAnsi="標楷體"/>
              </w:rPr>
            </w:pPr>
          </w:p>
        </w:tc>
      </w:tr>
      <w:tr w:rsidR="0013106B" w:rsidTr="0013106B">
        <w:trPr>
          <w:cantSplit/>
          <w:trHeight w:val="1050"/>
        </w:trPr>
        <w:tc>
          <w:tcPr>
            <w:tcW w:w="715" w:type="pct"/>
            <w:vMerge/>
            <w:tcBorders>
              <w:top w:val="double" w:sz="4" w:space="0" w:color="auto"/>
              <w:left w:val="double" w:sz="4" w:space="0" w:color="auto"/>
              <w:bottom w:val="double" w:sz="4" w:space="0" w:color="auto"/>
              <w:right w:val="single" w:sz="4" w:space="0" w:color="auto"/>
            </w:tcBorders>
            <w:vAlign w:val="center"/>
          </w:tcPr>
          <w:p w:rsidR="0013106B" w:rsidRDefault="0013106B">
            <w:pPr>
              <w:widowControl/>
              <w:rPr>
                <w:rFonts w:ascii="標楷體" w:eastAsia="標楷體" w:hAnsi="標楷體"/>
              </w:rPr>
            </w:pPr>
          </w:p>
        </w:tc>
        <w:tc>
          <w:tcPr>
            <w:tcW w:w="1912" w:type="pct"/>
            <w:gridSpan w:val="3"/>
            <w:tcBorders>
              <w:top w:val="single" w:sz="4" w:space="0" w:color="auto"/>
              <w:left w:val="single" w:sz="4" w:space="0" w:color="auto"/>
              <w:bottom w:val="single" w:sz="4" w:space="0" w:color="auto"/>
              <w:right w:val="single" w:sz="4" w:space="0" w:color="auto"/>
            </w:tcBorders>
            <w:vAlign w:val="center"/>
          </w:tcPr>
          <w:p w:rsidR="0013106B" w:rsidRPr="006E4557" w:rsidRDefault="0013106B" w:rsidP="006E4557">
            <w:pPr>
              <w:autoSpaceDE w:val="0"/>
              <w:autoSpaceDN w:val="0"/>
              <w:adjustRightInd w:val="0"/>
              <w:rPr>
                <w:rFonts w:ascii="標楷體" w:eastAsia="標楷體" w:hAnsi="標楷體"/>
              </w:rPr>
            </w:pPr>
            <w:r w:rsidRPr="006E4557">
              <w:rPr>
                <w:rFonts w:ascii="標楷體" w:eastAsia="標楷體" w:hAnsi="標楷體" w:cs="新細明體" w:hint="eastAsia"/>
                <w:kern w:val="0"/>
              </w:rPr>
              <w:t>4.輔導學生學習、選課預警等諮詢情形，著有績效並有具體事實(15%)</w:t>
            </w:r>
          </w:p>
        </w:tc>
        <w:tc>
          <w:tcPr>
            <w:tcW w:w="725" w:type="pct"/>
            <w:tcBorders>
              <w:top w:val="single" w:sz="4" w:space="0" w:color="auto"/>
              <w:left w:val="single" w:sz="4" w:space="0" w:color="auto"/>
              <w:bottom w:val="single" w:sz="4" w:space="0" w:color="auto"/>
              <w:right w:val="single" w:sz="4" w:space="0" w:color="auto"/>
            </w:tcBorders>
            <w:vAlign w:val="center"/>
          </w:tcPr>
          <w:p w:rsidR="0013106B" w:rsidRDefault="0013106B">
            <w:pPr>
              <w:jc w:val="center"/>
              <w:rPr>
                <w:rFonts w:ascii="標楷體" w:eastAsia="標楷體" w:hAnsi="標楷體"/>
              </w:rPr>
            </w:pPr>
          </w:p>
        </w:tc>
        <w:tc>
          <w:tcPr>
            <w:tcW w:w="1648" w:type="pct"/>
            <w:gridSpan w:val="3"/>
            <w:tcBorders>
              <w:top w:val="single" w:sz="4" w:space="0" w:color="auto"/>
              <w:left w:val="single" w:sz="4" w:space="0" w:color="auto"/>
              <w:bottom w:val="single" w:sz="4" w:space="0" w:color="auto"/>
              <w:right w:val="double" w:sz="4" w:space="0" w:color="auto"/>
            </w:tcBorders>
          </w:tcPr>
          <w:p w:rsidR="0013106B" w:rsidRDefault="0013106B">
            <w:pPr>
              <w:jc w:val="center"/>
              <w:rPr>
                <w:rFonts w:ascii="標楷體" w:eastAsia="標楷體" w:hAnsi="標楷體"/>
              </w:rPr>
            </w:pPr>
          </w:p>
        </w:tc>
      </w:tr>
      <w:tr w:rsidR="0013106B" w:rsidTr="0013106B">
        <w:trPr>
          <w:cantSplit/>
          <w:trHeight w:val="577"/>
        </w:trPr>
        <w:tc>
          <w:tcPr>
            <w:tcW w:w="715" w:type="pct"/>
            <w:vMerge/>
            <w:tcBorders>
              <w:top w:val="double" w:sz="4" w:space="0" w:color="auto"/>
              <w:left w:val="double" w:sz="4" w:space="0" w:color="auto"/>
              <w:bottom w:val="double" w:sz="4" w:space="0" w:color="auto"/>
              <w:right w:val="single" w:sz="4" w:space="0" w:color="auto"/>
            </w:tcBorders>
            <w:vAlign w:val="center"/>
          </w:tcPr>
          <w:p w:rsidR="0013106B" w:rsidRDefault="0013106B">
            <w:pPr>
              <w:widowControl/>
              <w:rPr>
                <w:rFonts w:ascii="標楷體" w:eastAsia="標楷體" w:hAnsi="標楷體"/>
              </w:rPr>
            </w:pPr>
          </w:p>
        </w:tc>
        <w:tc>
          <w:tcPr>
            <w:tcW w:w="1912" w:type="pct"/>
            <w:gridSpan w:val="3"/>
            <w:tcBorders>
              <w:top w:val="single" w:sz="4" w:space="0" w:color="auto"/>
              <w:left w:val="single" w:sz="4" w:space="0" w:color="auto"/>
              <w:bottom w:val="double" w:sz="4" w:space="0" w:color="auto"/>
              <w:right w:val="single" w:sz="4" w:space="0" w:color="auto"/>
            </w:tcBorders>
            <w:vAlign w:val="center"/>
          </w:tcPr>
          <w:p w:rsidR="0013106B" w:rsidRPr="006E4557" w:rsidRDefault="0013106B" w:rsidP="006E4557">
            <w:pPr>
              <w:autoSpaceDE w:val="0"/>
              <w:autoSpaceDN w:val="0"/>
              <w:adjustRightInd w:val="0"/>
              <w:rPr>
                <w:rFonts w:ascii="標楷體" w:eastAsia="標楷體" w:hAnsi="標楷體"/>
              </w:rPr>
            </w:pPr>
            <w:r w:rsidRPr="006E4557">
              <w:rPr>
                <w:rFonts w:ascii="標楷體" w:eastAsia="標楷體" w:hAnsi="標楷體" w:cs="新細明體" w:hint="eastAsia"/>
                <w:kern w:val="0"/>
              </w:rPr>
              <w:t>5.與學生生活學習、輔導相關業務單位合作，共同協助學生解決問題，有具體成效及完整紀錄(10%)</w:t>
            </w:r>
          </w:p>
        </w:tc>
        <w:tc>
          <w:tcPr>
            <w:tcW w:w="725" w:type="pct"/>
            <w:tcBorders>
              <w:top w:val="single" w:sz="4" w:space="0" w:color="auto"/>
              <w:left w:val="single" w:sz="4" w:space="0" w:color="auto"/>
              <w:bottom w:val="double" w:sz="4" w:space="0" w:color="auto"/>
              <w:right w:val="single" w:sz="4" w:space="0" w:color="auto"/>
            </w:tcBorders>
            <w:vAlign w:val="center"/>
          </w:tcPr>
          <w:p w:rsidR="0013106B" w:rsidRDefault="0013106B">
            <w:pPr>
              <w:jc w:val="center"/>
              <w:rPr>
                <w:rFonts w:ascii="標楷體" w:eastAsia="標楷體" w:hAnsi="標楷體"/>
              </w:rPr>
            </w:pPr>
          </w:p>
        </w:tc>
        <w:tc>
          <w:tcPr>
            <w:tcW w:w="1648" w:type="pct"/>
            <w:gridSpan w:val="3"/>
            <w:tcBorders>
              <w:top w:val="single" w:sz="4" w:space="0" w:color="auto"/>
              <w:left w:val="single" w:sz="4" w:space="0" w:color="auto"/>
              <w:bottom w:val="double" w:sz="4" w:space="0" w:color="auto"/>
              <w:right w:val="double" w:sz="4" w:space="0" w:color="auto"/>
            </w:tcBorders>
          </w:tcPr>
          <w:p w:rsidR="0013106B" w:rsidRDefault="0013106B">
            <w:pPr>
              <w:jc w:val="center"/>
              <w:rPr>
                <w:rFonts w:ascii="標楷體" w:eastAsia="標楷體" w:hAnsi="標楷體"/>
              </w:rPr>
            </w:pPr>
          </w:p>
        </w:tc>
      </w:tr>
      <w:tr w:rsidR="0013106B" w:rsidTr="0013106B">
        <w:trPr>
          <w:cantSplit/>
          <w:trHeight w:val="1269"/>
        </w:trPr>
        <w:tc>
          <w:tcPr>
            <w:tcW w:w="715" w:type="pct"/>
            <w:vMerge w:val="restart"/>
            <w:tcBorders>
              <w:top w:val="double" w:sz="4" w:space="0" w:color="auto"/>
              <w:left w:val="double" w:sz="4" w:space="0" w:color="auto"/>
              <w:right w:val="single" w:sz="4" w:space="0" w:color="auto"/>
            </w:tcBorders>
            <w:textDirection w:val="tbRlV"/>
            <w:vAlign w:val="center"/>
          </w:tcPr>
          <w:p w:rsidR="0013106B" w:rsidRDefault="0013106B">
            <w:pPr>
              <w:spacing w:line="340" w:lineRule="exact"/>
              <w:ind w:left="240" w:hangingChars="100" w:hanging="240"/>
              <w:rPr>
                <w:rFonts w:ascii="標楷體" w:eastAsia="標楷體" w:hAnsi="標楷體"/>
              </w:rPr>
            </w:pPr>
            <w:r>
              <w:rPr>
                <w:rFonts w:ascii="標楷體" w:eastAsia="標楷體" w:hAnsi="標楷體" w:hint="eastAsia"/>
                <w:b/>
              </w:rPr>
              <w:t>二、</w:t>
            </w:r>
            <w:r>
              <w:rPr>
                <w:rFonts w:ascii="標楷體" w:eastAsia="標楷體" w:hAnsi="標楷體" w:cs="新細明體" w:hint="eastAsia"/>
                <w:kern w:val="0"/>
              </w:rPr>
              <w:t>參與相關研習紀錄</w:t>
            </w:r>
            <w:r>
              <w:rPr>
                <w:rFonts w:ascii="標楷體" w:eastAsia="標楷體" w:hAnsi="標楷體" w:hint="eastAsia"/>
              </w:rPr>
              <w:t>(</w:t>
            </w:r>
            <w:r w:rsidRPr="001167D8">
              <w:rPr>
                <w:rFonts w:ascii="標楷體" w:eastAsia="標楷體" w:hAnsi="標楷體" w:hint="eastAsia"/>
                <w:eastAsianLayout w:id="172639489" w:vert="1" w:vertCompress="1"/>
              </w:rPr>
              <w:t>30</w:t>
            </w:r>
            <w:r>
              <w:rPr>
                <w:rFonts w:ascii="標楷體" w:eastAsia="標楷體" w:hAnsi="標楷體" w:hint="eastAsia"/>
              </w:rPr>
              <w:t>％)</w:t>
            </w:r>
          </w:p>
        </w:tc>
        <w:tc>
          <w:tcPr>
            <w:tcW w:w="1912" w:type="pct"/>
            <w:gridSpan w:val="3"/>
            <w:tcBorders>
              <w:top w:val="double" w:sz="4" w:space="0" w:color="auto"/>
              <w:left w:val="single" w:sz="4" w:space="0" w:color="auto"/>
              <w:bottom w:val="single" w:sz="4" w:space="0" w:color="auto"/>
              <w:right w:val="single" w:sz="4" w:space="0" w:color="auto"/>
            </w:tcBorders>
            <w:vAlign w:val="center"/>
          </w:tcPr>
          <w:p w:rsidR="0013106B" w:rsidRDefault="0013106B" w:rsidP="00410D4F">
            <w:pPr>
              <w:spacing w:line="340" w:lineRule="exact"/>
              <w:rPr>
                <w:rFonts w:ascii="標楷體" w:eastAsia="標楷體" w:hAnsi="標楷體"/>
              </w:rPr>
            </w:pPr>
            <w:r>
              <w:rPr>
                <w:rFonts w:ascii="標楷體" w:eastAsia="標楷體" w:hAnsi="標楷體" w:cs="新細明體" w:hint="eastAsia"/>
                <w:kern w:val="0"/>
              </w:rPr>
              <w:t>1.積極出席校內導師會議及全校訓輔工作相關研討會，或提出建言有助提升學生輔導工作者(15%)</w:t>
            </w:r>
          </w:p>
        </w:tc>
        <w:tc>
          <w:tcPr>
            <w:tcW w:w="725" w:type="pct"/>
            <w:tcBorders>
              <w:top w:val="double" w:sz="4" w:space="0" w:color="auto"/>
              <w:left w:val="single" w:sz="4" w:space="0" w:color="auto"/>
              <w:bottom w:val="single" w:sz="4" w:space="0" w:color="auto"/>
              <w:right w:val="single" w:sz="4" w:space="0" w:color="auto"/>
            </w:tcBorders>
            <w:vAlign w:val="center"/>
          </w:tcPr>
          <w:p w:rsidR="0013106B" w:rsidRDefault="0013106B">
            <w:pPr>
              <w:jc w:val="center"/>
              <w:rPr>
                <w:rFonts w:ascii="標楷體" w:eastAsia="標楷體" w:hAnsi="標楷體"/>
              </w:rPr>
            </w:pPr>
          </w:p>
        </w:tc>
        <w:tc>
          <w:tcPr>
            <w:tcW w:w="1648" w:type="pct"/>
            <w:gridSpan w:val="3"/>
            <w:tcBorders>
              <w:top w:val="double" w:sz="4" w:space="0" w:color="auto"/>
              <w:left w:val="single" w:sz="4" w:space="0" w:color="auto"/>
              <w:bottom w:val="single" w:sz="4" w:space="0" w:color="auto"/>
              <w:right w:val="double" w:sz="4" w:space="0" w:color="auto"/>
            </w:tcBorders>
          </w:tcPr>
          <w:p w:rsidR="0013106B" w:rsidRDefault="0013106B">
            <w:pPr>
              <w:jc w:val="center"/>
              <w:rPr>
                <w:rFonts w:ascii="標楷體" w:eastAsia="標楷體" w:hAnsi="標楷體"/>
              </w:rPr>
            </w:pPr>
          </w:p>
        </w:tc>
      </w:tr>
      <w:tr w:rsidR="0013106B" w:rsidTr="0013106B">
        <w:trPr>
          <w:cantSplit/>
          <w:trHeight w:val="1265"/>
        </w:trPr>
        <w:tc>
          <w:tcPr>
            <w:tcW w:w="715" w:type="pct"/>
            <w:vMerge/>
            <w:tcBorders>
              <w:left w:val="double" w:sz="4" w:space="0" w:color="auto"/>
              <w:right w:val="single" w:sz="4" w:space="0" w:color="auto"/>
            </w:tcBorders>
            <w:vAlign w:val="center"/>
          </w:tcPr>
          <w:p w:rsidR="0013106B" w:rsidRDefault="0013106B">
            <w:pPr>
              <w:widowControl/>
              <w:rPr>
                <w:rFonts w:ascii="標楷體" w:eastAsia="標楷體" w:hAnsi="標楷體"/>
              </w:rPr>
            </w:pPr>
          </w:p>
        </w:tc>
        <w:tc>
          <w:tcPr>
            <w:tcW w:w="1912" w:type="pct"/>
            <w:gridSpan w:val="3"/>
            <w:tcBorders>
              <w:top w:val="single" w:sz="4" w:space="0" w:color="auto"/>
              <w:left w:val="single" w:sz="4" w:space="0" w:color="auto"/>
              <w:bottom w:val="single" w:sz="4" w:space="0" w:color="auto"/>
              <w:right w:val="single" w:sz="4" w:space="0" w:color="auto"/>
            </w:tcBorders>
            <w:vAlign w:val="center"/>
          </w:tcPr>
          <w:p w:rsidR="0013106B" w:rsidRDefault="0013106B">
            <w:pPr>
              <w:spacing w:line="340" w:lineRule="exact"/>
              <w:rPr>
                <w:rFonts w:ascii="標楷體" w:eastAsia="標楷體" w:hAnsi="標楷體"/>
                <w:b/>
              </w:rPr>
            </w:pPr>
            <w:r>
              <w:rPr>
                <w:rFonts w:ascii="標楷體" w:eastAsia="標楷體" w:hAnsi="標楷體" w:cs="新細明體" w:hint="eastAsia"/>
                <w:kern w:val="0"/>
              </w:rPr>
              <w:t>2.參與教育部主辦有關導師輔導工作之研討會</w:t>
            </w:r>
            <w:r>
              <w:rPr>
                <w:rFonts w:ascii="標楷體" w:eastAsia="標楷體" w:hAnsi="標楷體" w:cs="DFKaiShu-SB-Estd-BF" w:hint="eastAsia"/>
                <w:kern w:val="0"/>
              </w:rPr>
              <w:t>(</w:t>
            </w:r>
            <w:r>
              <w:rPr>
                <w:rFonts w:ascii="標楷體" w:eastAsia="標楷體" w:hAnsi="標楷體" w:cs="新細明體" w:hint="eastAsia"/>
                <w:kern w:val="0"/>
              </w:rPr>
              <w:t>參加校外研習之導師須附上研習證明供委員評選</w:t>
            </w:r>
            <w:r>
              <w:rPr>
                <w:rFonts w:ascii="標楷體" w:eastAsia="標楷體" w:hAnsi="標楷體" w:cs="DFKaiShu-SB-Estd-BF" w:hint="eastAsia"/>
                <w:kern w:val="0"/>
              </w:rPr>
              <w:t>)</w:t>
            </w:r>
            <w:r>
              <w:rPr>
                <w:rFonts w:ascii="標楷體" w:eastAsia="標楷體" w:hAnsi="標楷體" w:hint="eastAsia"/>
              </w:rPr>
              <w:t xml:space="preserve"> (10%)</w:t>
            </w:r>
          </w:p>
        </w:tc>
        <w:tc>
          <w:tcPr>
            <w:tcW w:w="725" w:type="pct"/>
            <w:tcBorders>
              <w:top w:val="single" w:sz="4" w:space="0" w:color="auto"/>
              <w:left w:val="single" w:sz="4" w:space="0" w:color="auto"/>
              <w:bottom w:val="single" w:sz="4" w:space="0" w:color="auto"/>
              <w:right w:val="single" w:sz="4" w:space="0" w:color="auto"/>
            </w:tcBorders>
            <w:vAlign w:val="center"/>
          </w:tcPr>
          <w:p w:rsidR="0013106B" w:rsidRDefault="0013106B">
            <w:pPr>
              <w:jc w:val="center"/>
              <w:rPr>
                <w:rFonts w:ascii="標楷體" w:eastAsia="標楷體" w:hAnsi="標楷體"/>
              </w:rPr>
            </w:pPr>
          </w:p>
        </w:tc>
        <w:tc>
          <w:tcPr>
            <w:tcW w:w="1648" w:type="pct"/>
            <w:gridSpan w:val="3"/>
            <w:tcBorders>
              <w:top w:val="single" w:sz="4" w:space="0" w:color="auto"/>
              <w:left w:val="single" w:sz="4" w:space="0" w:color="auto"/>
              <w:bottom w:val="single" w:sz="4" w:space="0" w:color="auto"/>
              <w:right w:val="double" w:sz="4" w:space="0" w:color="auto"/>
            </w:tcBorders>
          </w:tcPr>
          <w:p w:rsidR="0013106B" w:rsidRDefault="0013106B">
            <w:pPr>
              <w:jc w:val="center"/>
              <w:rPr>
                <w:rFonts w:ascii="標楷體" w:eastAsia="標楷體" w:hAnsi="標楷體"/>
              </w:rPr>
            </w:pPr>
          </w:p>
        </w:tc>
      </w:tr>
      <w:tr w:rsidR="0013106B" w:rsidTr="0013106B">
        <w:trPr>
          <w:cantSplit/>
          <w:trHeight w:val="1186"/>
        </w:trPr>
        <w:tc>
          <w:tcPr>
            <w:tcW w:w="715" w:type="pct"/>
            <w:vMerge/>
            <w:tcBorders>
              <w:left w:val="double" w:sz="4" w:space="0" w:color="auto"/>
              <w:bottom w:val="nil"/>
              <w:right w:val="single" w:sz="4" w:space="0" w:color="auto"/>
            </w:tcBorders>
            <w:vAlign w:val="center"/>
          </w:tcPr>
          <w:p w:rsidR="0013106B" w:rsidRDefault="0013106B">
            <w:pPr>
              <w:widowControl/>
              <w:rPr>
                <w:rFonts w:ascii="標楷體" w:eastAsia="標楷體" w:hAnsi="標楷體"/>
              </w:rPr>
            </w:pPr>
          </w:p>
        </w:tc>
        <w:tc>
          <w:tcPr>
            <w:tcW w:w="1912" w:type="pct"/>
            <w:gridSpan w:val="3"/>
            <w:tcBorders>
              <w:top w:val="single" w:sz="4" w:space="0" w:color="auto"/>
              <w:left w:val="single" w:sz="4" w:space="0" w:color="auto"/>
              <w:bottom w:val="nil"/>
              <w:right w:val="single" w:sz="4" w:space="0" w:color="auto"/>
            </w:tcBorders>
            <w:vAlign w:val="center"/>
          </w:tcPr>
          <w:p w:rsidR="0013106B" w:rsidRDefault="0013106B">
            <w:pPr>
              <w:spacing w:line="340" w:lineRule="exact"/>
              <w:rPr>
                <w:rFonts w:ascii="標楷體" w:eastAsia="標楷體" w:hAnsi="標楷體" w:cs="新細明體"/>
                <w:kern w:val="0"/>
              </w:rPr>
            </w:pPr>
            <w:r>
              <w:rPr>
                <w:rFonts w:ascii="標楷體" w:eastAsia="標楷體" w:hAnsi="標楷體" w:cs="新細明體" w:hint="eastAsia"/>
                <w:kern w:val="0"/>
              </w:rPr>
              <w:t>3.其他相關學生輔導工作研習(5%)</w:t>
            </w:r>
          </w:p>
        </w:tc>
        <w:tc>
          <w:tcPr>
            <w:tcW w:w="725" w:type="pct"/>
            <w:tcBorders>
              <w:top w:val="single" w:sz="4" w:space="0" w:color="auto"/>
              <w:left w:val="single" w:sz="4" w:space="0" w:color="auto"/>
              <w:bottom w:val="nil"/>
              <w:right w:val="single" w:sz="4" w:space="0" w:color="auto"/>
            </w:tcBorders>
            <w:vAlign w:val="center"/>
          </w:tcPr>
          <w:p w:rsidR="0013106B" w:rsidRDefault="0013106B">
            <w:pPr>
              <w:jc w:val="center"/>
              <w:rPr>
                <w:rFonts w:ascii="標楷體" w:eastAsia="標楷體" w:hAnsi="標楷體"/>
              </w:rPr>
            </w:pPr>
          </w:p>
        </w:tc>
        <w:tc>
          <w:tcPr>
            <w:tcW w:w="1648" w:type="pct"/>
            <w:gridSpan w:val="3"/>
            <w:tcBorders>
              <w:top w:val="single" w:sz="4" w:space="0" w:color="auto"/>
              <w:left w:val="single" w:sz="4" w:space="0" w:color="auto"/>
              <w:bottom w:val="nil"/>
              <w:right w:val="double" w:sz="4" w:space="0" w:color="auto"/>
            </w:tcBorders>
          </w:tcPr>
          <w:p w:rsidR="0013106B" w:rsidRDefault="0013106B">
            <w:pPr>
              <w:jc w:val="center"/>
              <w:rPr>
                <w:rFonts w:ascii="標楷體" w:eastAsia="標楷體" w:hAnsi="標楷體"/>
              </w:rPr>
            </w:pPr>
          </w:p>
        </w:tc>
      </w:tr>
      <w:tr w:rsidR="0013106B" w:rsidTr="00CF6237">
        <w:trPr>
          <w:cantSplit/>
          <w:trHeight w:val="766"/>
        </w:trPr>
        <w:tc>
          <w:tcPr>
            <w:tcW w:w="2627" w:type="pct"/>
            <w:gridSpan w:val="4"/>
            <w:tcBorders>
              <w:left w:val="double" w:sz="4" w:space="0" w:color="auto"/>
              <w:bottom w:val="single" w:sz="4" w:space="0" w:color="auto"/>
              <w:right w:val="single" w:sz="4" w:space="0" w:color="auto"/>
            </w:tcBorders>
            <w:vAlign w:val="center"/>
          </w:tcPr>
          <w:p w:rsidR="0013106B" w:rsidRDefault="0013106B">
            <w:pPr>
              <w:spacing w:line="340" w:lineRule="exact"/>
              <w:rPr>
                <w:rFonts w:ascii="標楷體" w:eastAsia="標楷體" w:hAnsi="標楷體" w:cs="新細明體"/>
                <w:kern w:val="0"/>
              </w:rPr>
            </w:pPr>
            <w:r>
              <w:rPr>
                <w:rFonts w:ascii="標楷體" w:eastAsia="標楷體" w:hAnsi="標楷體" w:cs="新細明體" w:hint="eastAsia"/>
                <w:kern w:val="0"/>
              </w:rPr>
              <w:t xml:space="preserve">            合計</w:t>
            </w:r>
          </w:p>
        </w:tc>
        <w:tc>
          <w:tcPr>
            <w:tcW w:w="725" w:type="pct"/>
            <w:tcBorders>
              <w:top w:val="single" w:sz="4" w:space="0" w:color="auto"/>
              <w:left w:val="single" w:sz="4" w:space="0" w:color="auto"/>
              <w:bottom w:val="single" w:sz="4" w:space="0" w:color="auto"/>
              <w:right w:val="single" w:sz="4" w:space="0" w:color="auto"/>
            </w:tcBorders>
            <w:vAlign w:val="center"/>
          </w:tcPr>
          <w:p w:rsidR="0013106B" w:rsidRDefault="0013106B">
            <w:pPr>
              <w:jc w:val="center"/>
              <w:rPr>
                <w:rFonts w:ascii="標楷體" w:eastAsia="標楷體" w:hAnsi="標楷體"/>
              </w:rPr>
            </w:pPr>
          </w:p>
        </w:tc>
        <w:tc>
          <w:tcPr>
            <w:tcW w:w="1648" w:type="pct"/>
            <w:gridSpan w:val="3"/>
            <w:tcBorders>
              <w:top w:val="single" w:sz="4" w:space="0" w:color="auto"/>
              <w:left w:val="single" w:sz="4" w:space="0" w:color="auto"/>
              <w:bottom w:val="single" w:sz="4" w:space="0" w:color="auto"/>
              <w:right w:val="double" w:sz="4" w:space="0" w:color="auto"/>
            </w:tcBorders>
          </w:tcPr>
          <w:p w:rsidR="0013106B" w:rsidRDefault="0013106B">
            <w:pPr>
              <w:jc w:val="center"/>
              <w:rPr>
                <w:rFonts w:ascii="標楷體" w:eastAsia="標楷體" w:hAnsi="標楷體"/>
              </w:rPr>
            </w:pPr>
          </w:p>
        </w:tc>
      </w:tr>
    </w:tbl>
    <w:p w:rsidR="0013106B" w:rsidRPr="001C52A7" w:rsidRDefault="0013106B" w:rsidP="001167D8">
      <w:pPr>
        <w:spacing w:line="280" w:lineRule="exact"/>
        <w:rPr>
          <w:rFonts w:eastAsia="標楷體"/>
        </w:rPr>
      </w:pPr>
      <w:r w:rsidRPr="001C52A7">
        <w:rPr>
          <w:rFonts w:eastAsia="標楷體" w:hAnsi="標楷體" w:hint="eastAsia"/>
        </w:rPr>
        <w:t>備註：評分項目以申請前一</w:t>
      </w:r>
      <w:r w:rsidRPr="001C52A7">
        <w:rPr>
          <w:rFonts w:eastAsia="標楷體" w:hAnsi="標楷體" w:hint="eastAsia"/>
          <w:color w:val="FF0000"/>
        </w:rPr>
        <w:t>學</w:t>
      </w:r>
      <w:r w:rsidRPr="001C52A7">
        <w:rPr>
          <w:rFonts w:eastAsia="標楷體" w:hAnsi="標楷體" w:hint="eastAsia"/>
        </w:rPr>
        <w:t>年度</w:t>
      </w:r>
      <w:smartTag w:uri="urn:schemas-microsoft-com:office:smarttags" w:element="chsdate">
        <w:smartTagPr>
          <w:attr w:name="Year" w:val="2012"/>
          <w:attr w:name="Month" w:val="8"/>
          <w:attr w:name="Day" w:val="1"/>
          <w:attr w:name="IsLunarDate" w:val="False"/>
          <w:attr w:name="IsROCDate" w:val="False"/>
        </w:smartTagPr>
        <w:r w:rsidRPr="001C52A7">
          <w:rPr>
            <w:rFonts w:eastAsia="標楷體" w:hint="eastAsia"/>
          </w:rPr>
          <w:t>8</w:t>
        </w:r>
        <w:r w:rsidRPr="001C52A7">
          <w:rPr>
            <w:rFonts w:eastAsia="標楷體" w:hAnsi="標楷體" w:hint="eastAsia"/>
          </w:rPr>
          <w:t>月</w:t>
        </w:r>
        <w:r w:rsidRPr="001C52A7">
          <w:rPr>
            <w:rFonts w:eastAsia="標楷體" w:hint="eastAsia"/>
          </w:rPr>
          <w:t>1</w:t>
        </w:r>
        <w:r w:rsidRPr="001C52A7">
          <w:rPr>
            <w:rFonts w:eastAsia="標楷體" w:hAnsi="標楷體" w:hint="eastAsia"/>
          </w:rPr>
          <w:t>日</w:t>
        </w:r>
      </w:smartTag>
      <w:r w:rsidRPr="001C52A7">
        <w:rPr>
          <w:rFonts w:eastAsia="標楷體" w:hAnsi="標楷體" w:hint="eastAsia"/>
        </w:rPr>
        <w:t>至隔年</w:t>
      </w:r>
      <w:smartTag w:uri="urn:schemas-microsoft-com:office:smarttags" w:element="chsdate">
        <w:smartTagPr>
          <w:attr w:name="Year" w:val="2012"/>
          <w:attr w:name="Month" w:val="7"/>
          <w:attr w:name="Day" w:val="31"/>
          <w:attr w:name="IsLunarDate" w:val="False"/>
          <w:attr w:name="IsROCDate" w:val="False"/>
        </w:smartTagPr>
        <w:r w:rsidRPr="001C52A7">
          <w:rPr>
            <w:rFonts w:eastAsia="標楷體" w:hint="eastAsia"/>
          </w:rPr>
          <w:t>7</w:t>
        </w:r>
        <w:r w:rsidRPr="001C52A7">
          <w:rPr>
            <w:rFonts w:eastAsia="標楷體" w:hAnsi="標楷體" w:hint="eastAsia"/>
          </w:rPr>
          <w:t>月</w:t>
        </w:r>
        <w:r w:rsidRPr="001C52A7">
          <w:rPr>
            <w:rFonts w:eastAsia="標楷體" w:hint="eastAsia"/>
          </w:rPr>
          <w:t>31</w:t>
        </w:r>
        <w:r w:rsidRPr="001C52A7">
          <w:rPr>
            <w:rFonts w:eastAsia="標楷體" w:hAnsi="標楷體" w:hint="eastAsia"/>
          </w:rPr>
          <w:t>日</w:t>
        </w:r>
      </w:smartTag>
      <w:r w:rsidRPr="001C52A7">
        <w:rPr>
          <w:rFonts w:eastAsia="標楷體" w:hAnsi="標楷體" w:hint="eastAsia"/>
        </w:rPr>
        <w:t>止之事實採計</w:t>
      </w:r>
    </w:p>
    <w:p w:rsidR="0013106B" w:rsidRDefault="0013106B" w:rsidP="00216D90">
      <w:pPr>
        <w:spacing w:afterLines="50"/>
        <w:jc w:val="center"/>
        <w:rPr>
          <w:rFonts w:ascii="標楷體" w:eastAsia="標楷體"/>
          <w:b/>
          <w:bCs/>
          <w:sz w:val="32"/>
        </w:rPr>
      </w:pPr>
      <w:r>
        <w:rPr>
          <w:rFonts w:ascii="標楷體" w:eastAsia="標楷體" w:hint="eastAsia"/>
          <w:b/>
          <w:bCs/>
          <w:sz w:val="32"/>
        </w:rPr>
        <w:lastRenderedPageBreak/>
        <w:t>國立臺南大學學年度院級優良導師</w:t>
      </w:r>
      <w:r>
        <w:rPr>
          <w:rFonts w:ascii="標楷體" w:eastAsia="標楷體" w:hAnsi="標楷體" w:hint="eastAsia"/>
          <w:b/>
          <w:bCs/>
          <w:sz w:val="32"/>
        </w:rPr>
        <w:t>推薦</w:t>
      </w:r>
      <w:r>
        <w:rPr>
          <w:rFonts w:ascii="標楷體" w:eastAsia="標楷體" w:hint="eastAsia"/>
          <w:b/>
          <w:bCs/>
          <w:sz w:val="32"/>
        </w:rPr>
        <w:t>表</w:t>
      </w:r>
    </w:p>
    <w:p w:rsidR="0013106B" w:rsidRDefault="0013106B" w:rsidP="00216D90">
      <w:pPr>
        <w:spacing w:afterLines="50"/>
        <w:jc w:val="center"/>
        <w:rPr>
          <w:rFonts w:ascii="標楷體" w:eastAsia="標楷體"/>
          <w:sz w:val="28"/>
          <w:szCs w:val="28"/>
          <w:u w:val="single"/>
        </w:rPr>
      </w:pPr>
      <w:r>
        <w:rPr>
          <w:rFonts w:ascii="標楷體" w:eastAsia="標楷體" w:hAnsi="標楷體" w:hint="eastAsia"/>
          <w:sz w:val="28"/>
          <w:szCs w:val="28"/>
        </w:rPr>
        <w:t>推薦學院：  推薦日期：</w:t>
      </w:r>
      <w:r w:rsidR="001C52A7">
        <w:rPr>
          <w:rFonts w:ascii="標楷體" w:eastAsia="標楷體" w:hAnsi="標楷體" w:hint="eastAsia"/>
          <w:sz w:val="28"/>
          <w:szCs w:val="28"/>
        </w:rPr>
        <w:t xml:space="preserve">  </w:t>
      </w:r>
      <w:r>
        <w:rPr>
          <w:rFonts w:ascii="標楷體" w:eastAsia="標楷體" w:hAnsi="標楷體" w:hint="eastAsia"/>
          <w:sz w:val="28"/>
          <w:szCs w:val="28"/>
        </w:rPr>
        <w:t>年</w:t>
      </w:r>
      <w:r w:rsidR="001C52A7">
        <w:rPr>
          <w:rFonts w:ascii="標楷體" w:eastAsia="標楷體" w:hAnsi="標楷體" w:hint="eastAsia"/>
          <w:sz w:val="28"/>
          <w:szCs w:val="28"/>
        </w:rPr>
        <w:t xml:space="preserve">   </w:t>
      </w:r>
      <w:r>
        <w:rPr>
          <w:rFonts w:ascii="標楷體" w:eastAsia="標楷體" w:hAnsi="標楷體" w:hint="eastAsia"/>
          <w:sz w:val="28"/>
          <w:szCs w:val="28"/>
        </w:rPr>
        <w:t>月</w:t>
      </w:r>
      <w:r w:rsidR="001C52A7">
        <w:rPr>
          <w:rFonts w:ascii="標楷體" w:eastAsia="標楷體" w:hAnsi="標楷體" w:hint="eastAsia"/>
          <w:sz w:val="28"/>
          <w:szCs w:val="28"/>
        </w:rPr>
        <w:t xml:space="preserve">   </w:t>
      </w:r>
      <w:r>
        <w:rPr>
          <w:rFonts w:ascii="標楷體" w:eastAsia="標楷體" w:hAnsi="標楷體" w:hint="eastAsia"/>
          <w:sz w:val="28"/>
          <w:szCs w:val="28"/>
        </w:rPr>
        <w:t>日</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87"/>
        <w:gridCol w:w="3240"/>
        <w:gridCol w:w="334"/>
        <w:gridCol w:w="1466"/>
        <w:gridCol w:w="93"/>
        <w:gridCol w:w="3586"/>
      </w:tblGrid>
      <w:tr w:rsidR="0013106B">
        <w:trPr>
          <w:cantSplit/>
          <w:trHeight w:val="1020"/>
          <w:jc w:val="center"/>
        </w:trPr>
        <w:tc>
          <w:tcPr>
            <w:tcW w:w="1487" w:type="dxa"/>
            <w:tcBorders>
              <w:top w:val="single" w:sz="4" w:space="0" w:color="auto"/>
              <w:left w:val="single" w:sz="4" w:space="0" w:color="auto"/>
              <w:bottom w:val="single" w:sz="4" w:space="0" w:color="auto"/>
              <w:right w:val="single" w:sz="4" w:space="0" w:color="auto"/>
            </w:tcBorders>
            <w:vAlign w:val="center"/>
          </w:tcPr>
          <w:p w:rsidR="0013106B" w:rsidRDefault="0013106B">
            <w:pPr>
              <w:jc w:val="center"/>
              <w:rPr>
                <w:rFonts w:ascii="標楷體" w:eastAsia="標楷體"/>
                <w:sz w:val="28"/>
                <w:szCs w:val="28"/>
              </w:rPr>
            </w:pPr>
            <w:r>
              <w:rPr>
                <w:rFonts w:ascii="標楷體" w:eastAsia="標楷體" w:hAnsi="標楷體" w:hint="eastAsia"/>
                <w:sz w:val="28"/>
                <w:szCs w:val="28"/>
              </w:rPr>
              <w:t>被推薦人</w:t>
            </w:r>
          </w:p>
        </w:tc>
        <w:tc>
          <w:tcPr>
            <w:tcW w:w="3240" w:type="dxa"/>
            <w:tcBorders>
              <w:top w:val="single" w:sz="4" w:space="0" w:color="auto"/>
              <w:left w:val="single" w:sz="4" w:space="0" w:color="auto"/>
              <w:bottom w:val="single" w:sz="4" w:space="0" w:color="auto"/>
              <w:right w:val="single" w:sz="4" w:space="0" w:color="auto"/>
            </w:tcBorders>
            <w:vAlign w:val="center"/>
          </w:tcPr>
          <w:p w:rsidR="0013106B" w:rsidRDefault="0013106B">
            <w:pPr>
              <w:jc w:val="center"/>
              <w:rPr>
                <w:rFonts w:ascii="標楷體" w:eastAsia="標楷體"/>
                <w:sz w:val="28"/>
                <w:szCs w:val="28"/>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3106B" w:rsidRDefault="0013106B">
            <w:pPr>
              <w:jc w:val="center"/>
              <w:rPr>
                <w:rFonts w:ascii="標楷體" w:eastAsia="標楷體"/>
                <w:sz w:val="28"/>
                <w:szCs w:val="28"/>
              </w:rPr>
            </w:pPr>
            <w:r>
              <w:rPr>
                <w:rFonts w:ascii="標楷體" w:eastAsia="標楷體" w:hAnsi="標楷體" w:hint="eastAsia"/>
                <w:sz w:val="28"/>
                <w:szCs w:val="28"/>
              </w:rPr>
              <w:t>職稱</w:t>
            </w:r>
          </w:p>
        </w:tc>
        <w:tc>
          <w:tcPr>
            <w:tcW w:w="3679" w:type="dxa"/>
            <w:gridSpan w:val="2"/>
            <w:tcBorders>
              <w:top w:val="single" w:sz="4" w:space="0" w:color="auto"/>
              <w:left w:val="single" w:sz="4" w:space="0" w:color="auto"/>
              <w:bottom w:val="single" w:sz="4" w:space="0" w:color="auto"/>
              <w:right w:val="single" w:sz="4" w:space="0" w:color="auto"/>
            </w:tcBorders>
            <w:vAlign w:val="center"/>
          </w:tcPr>
          <w:p w:rsidR="0013106B" w:rsidRDefault="0013106B">
            <w:pPr>
              <w:jc w:val="center"/>
              <w:rPr>
                <w:rFonts w:ascii="標楷體" w:eastAsia="標楷體"/>
                <w:sz w:val="28"/>
                <w:szCs w:val="28"/>
              </w:rPr>
            </w:pPr>
          </w:p>
        </w:tc>
      </w:tr>
      <w:tr w:rsidR="0013106B">
        <w:trPr>
          <w:cantSplit/>
          <w:trHeight w:val="1020"/>
          <w:jc w:val="center"/>
        </w:trPr>
        <w:tc>
          <w:tcPr>
            <w:tcW w:w="1487" w:type="dxa"/>
            <w:tcBorders>
              <w:top w:val="single" w:sz="4" w:space="0" w:color="auto"/>
              <w:left w:val="single" w:sz="4" w:space="0" w:color="auto"/>
              <w:bottom w:val="single" w:sz="4" w:space="0" w:color="auto"/>
              <w:right w:val="single" w:sz="4" w:space="0" w:color="auto"/>
            </w:tcBorders>
            <w:vAlign w:val="center"/>
          </w:tcPr>
          <w:p w:rsidR="0013106B" w:rsidRDefault="0013106B">
            <w:pPr>
              <w:jc w:val="center"/>
              <w:rPr>
                <w:rFonts w:ascii="標楷體" w:eastAsia="標楷體" w:hAnsi="標楷體"/>
                <w:sz w:val="28"/>
                <w:szCs w:val="28"/>
              </w:rPr>
            </w:pPr>
            <w:r>
              <w:rPr>
                <w:rFonts w:ascii="標楷體" w:eastAsia="標楷體" w:hint="eastAsia"/>
                <w:sz w:val="28"/>
                <w:szCs w:val="28"/>
              </w:rPr>
              <w:t>系所</w:t>
            </w:r>
          </w:p>
        </w:tc>
        <w:tc>
          <w:tcPr>
            <w:tcW w:w="3240" w:type="dxa"/>
            <w:tcBorders>
              <w:top w:val="single" w:sz="4" w:space="0" w:color="auto"/>
              <w:left w:val="single" w:sz="4" w:space="0" w:color="auto"/>
              <w:bottom w:val="single" w:sz="4" w:space="0" w:color="auto"/>
              <w:right w:val="single" w:sz="4" w:space="0" w:color="auto"/>
            </w:tcBorders>
            <w:vAlign w:val="center"/>
          </w:tcPr>
          <w:p w:rsidR="0013106B" w:rsidRDefault="0013106B">
            <w:pPr>
              <w:jc w:val="center"/>
              <w:rPr>
                <w:rFonts w:ascii="標楷體" w:eastAsia="標楷體"/>
                <w:sz w:val="28"/>
                <w:szCs w:val="28"/>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3106B" w:rsidRDefault="0013106B">
            <w:pPr>
              <w:jc w:val="center"/>
              <w:rPr>
                <w:rFonts w:ascii="標楷體" w:eastAsia="標楷體"/>
                <w:sz w:val="28"/>
                <w:szCs w:val="28"/>
              </w:rPr>
            </w:pPr>
            <w:r>
              <w:rPr>
                <w:rFonts w:ascii="標楷體" w:eastAsia="標楷體" w:hint="eastAsia"/>
                <w:sz w:val="28"/>
                <w:szCs w:val="28"/>
              </w:rPr>
              <w:t>導師年資</w:t>
            </w:r>
          </w:p>
        </w:tc>
        <w:tc>
          <w:tcPr>
            <w:tcW w:w="3679" w:type="dxa"/>
            <w:gridSpan w:val="2"/>
            <w:tcBorders>
              <w:top w:val="single" w:sz="4" w:space="0" w:color="auto"/>
              <w:left w:val="single" w:sz="4" w:space="0" w:color="auto"/>
              <w:bottom w:val="single" w:sz="4" w:space="0" w:color="auto"/>
              <w:right w:val="single" w:sz="4" w:space="0" w:color="auto"/>
            </w:tcBorders>
            <w:vAlign w:val="center"/>
          </w:tcPr>
          <w:p w:rsidR="0013106B" w:rsidRDefault="0013106B">
            <w:pPr>
              <w:jc w:val="center"/>
              <w:rPr>
                <w:rFonts w:ascii="標楷體" w:eastAsia="標楷體"/>
                <w:sz w:val="28"/>
                <w:szCs w:val="28"/>
              </w:rPr>
            </w:pPr>
          </w:p>
        </w:tc>
      </w:tr>
      <w:tr w:rsidR="0013106B">
        <w:trPr>
          <w:cantSplit/>
          <w:trHeight w:val="6764"/>
          <w:jc w:val="center"/>
        </w:trPr>
        <w:tc>
          <w:tcPr>
            <w:tcW w:w="1487" w:type="dxa"/>
            <w:tcBorders>
              <w:top w:val="single" w:sz="4" w:space="0" w:color="auto"/>
              <w:left w:val="single" w:sz="4" w:space="0" w:color="auto"/>
              <w:bottom w:val="single" w:sz="4" w:space="0" w:color="auto"/>
              <w:right w:val="single" w:sz="4" w:space="0" w:color="auto"/>
            </w:tcBorders>
            <w:vAlign w:val="center"/>
          </w:tcPr>
          <w:p w:rsidR="0013106B" w:rsidRDefault="0013106B">
            <w:pPr>
              <w:spacing w:line="360" w:lineRule="exact"/>
              <w:jc w:val="both"/>
              <w:rPr>
                <w:rFonts w:ascii="標楷體" w:eastAsia="標楷體"/>
                <w:sz w:val="28"/>
                <w:szCs w:val="28"/>
              </w:rPr>
            </w:pPr>
            <w:r>
              <w:rPr>
                <w:rFonts w:eastAsia="標楷體" w:hint="eastAsia"/>
                <w:sz w:val="28"/>
                <w:szCs w:val="28"/>
              </w:rPr>
              <w:t>優良輔導事蹟摘要與</w:t>
            </w:r>
            <w:r>
              <w:rPr>
                <w:rFonts w:ascii="標楷體" w:eastAsia="標楷體" w:hint="eastAsia"/>
                <w:sz w:val="28"/>
                <w:szCs w:val="28"/>
              </w:rPr>
              <w:t>推薦學院綜合評述</w:t>
            </w:r>
          </w:p>
        </w:tc>
        <w:tc>
          <w:tcPr>
            <w:tcW w:w="8719" w:type="dxa"/>
            <w:gridSpan w:val="5"/>
            <w:tcBorders>
              <w:top w:val="single" w:sz="4" w:space="0" w:color="auto"/>
              <w:left w:val="single" w:sz="4" w:space="0" w:color="auto"/>
              <w:bottom w:val="single" w:sz="4" w:space="0" w:color="auto"/>
              <w:right w:val="single" w:sz="4" w:space="0" w:color="auto"/>
            </w:tcBorders>
            <w:vAlign w:val="center"/>
          </w:tcPr>
          <w:p w:rsidR="0013106B" w:rsidRDefault="0013106B">
            <w:pPr>
              <w:jc w:val="center"/>
              <w:rPr>
                <w:rFonts w:ascii="標楷體" w:eastAsia="標楷體"/>
              </w:rPr>
            </w:pPr>
          </w:p>
        </w:tc>
      </w:tr>
      <w:tr w:rsidR="0013106B">
        <w:trPr>
          <w:cantSplit/>
          <w:trHeight w:val="1073"/>
          <w:jc w:val="center"/>
        </w:trPr>
        <w:tc>
          <w:tcPr>
            <w:tcW w:w="1487" w:type="dxa"/>
            <w:tcBorders>
              <w:top w:val="single" w:sz="4" w:space="0" w:color="auto"/>
              <w:left w:val="single" w:sz="4" w:space="0" w:color="auto"/>
              <w:bottom w:val="single" w:sz="4" w:space="0" w:color="auto"/>
              <w:right w:val="single" w:sz="4" w:space="0" w:color="auto"/>
            </w:tcBorders>
            <w:vAlign w:val="center"/>
          </w:tcPr>
          <w:p w:rsidR="0013106B" w:rsidRDefault="0013106B">
            <w:pPr>
              <w:spacing w:line="320" w:lineRule="exact"/>
              <w:jc w:val="center"/>
              <w:rPr>
                <w:rFonts w:ascii="標楷體" w:eastAsia="標楷體" w:hAnsi="標楷體"/>
                <w:sz w:val="28"/>
                <w:szCs w:val="28"/>
              </w:rPr>
            </w:pPr>
            <w:r>
              <w:rPr>
                <w:rFonts w:ascii="標楷體" w:eastAsia="標楷體" w:hAnsi="標楷體" w:hint="eastAsia"/>
                <w:sz w:val="28"/>
                <w:szCs w:val="28"/>
              </w:rPr>
              <w:t>被推薦人</w:t>
            </w:r>
          </w:p>
          <w:p w:rsidR="0013106B" w:rsidRDefault="0013106B">
            <w:pPr>
              <w:spacing w:line="320" w:lineRule="exact"/>
              <w:jc w:val="center"/>
              <w:rPr>
                <w:rFonts w:ascii="標楷體" w:eastAsia="標楷體" w:hAnsi="標楷體"/>
                <w:sz w:val="28"/>
                <w:szCs w:val="28"/>
              </w:rPr>
            </w:pPr>
            <w:r>
              <w:rPr>
                <w:rFonts w:ascii="標楷體" w:eastAsia="標楷體" w:hAnsi="標楷體" w:hint="eastAsia"/>
                <w:sz w:val="28"/>
                <w:szCs w:val="28"/>
              </w:rPr>
              <w:t>簽章</w:t>
            </w:r>
          </w:p>
        </w:tc>
        <w:tc>
          <w:tcPr>
            <w:tcW w:w="3574" w:type="dxa"/>
            <w:gridSpan w:val="2"/>
            <w:tcBorders>
              <w:top w:val="single" w:sz="4" w:space="0" w:color="auto"/>
              <w:left w:val="single" w:sz="4" w:space="0" w:color="auto"/>
              <w:bottom w:val="single" w:sz="4" w:space="0" w:color="auto"/>
              <w:right w:val="single" w:sz="4" w:space="0" w:color="auto"/>
            </w:tcBorders>
            <w:vAlign w:val="center"/>
          </w:tcPr>
          <w:p w:rsidR="0013106B" w:rsidRDefault="0013106B">
            <w:pPr>
              <w:jc w:val="center"/>
              <w:rPr>
                <w:rFonts w:ascii="標楷體" w:eastAsia="標楷體" w:hAnsi="標楷體"/>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3106B" w:rsidRDefault="0013106B">
            <w:pPr>
              <w:spacing w:line="320" w:lineRule="exact"/>
              <w:jc w:val="center"/>
              <w:rPr>
                <w:rFonts w:ascii="標楷體" w:eastAsia="標楷體" w:hAnsi="標楷體"/>
                <w:sz w:val="28"/>
                <w:szCs w:val="28"/>
              </w:rPr>
            </w:pPr>
            <w:r>
              <w:rPr>
                <w:rFonts w:ascii="標楷體" w:eastAsia="標楷體" w:hAnsi="標楷體" w:hint="eastAsia"/>
                <w:sz w:val="28"/>
                <w:szCs w:val="28"/>
              </w:rPr>
              <w:t>系主任</w:t>
            </w:r>
          </w:p>
          <w:p w:rsidR="0013106B" w:rsidRDefault="0013106B">
            <w:pPr>
              <w:jc w:val="center"/>
              <w:rPr>
                <w:rFonts w:ascii="標楷體" w:eastAsia="標楷體" w:hAnsi="標楷體"/>
              </w:rPr>
            </w:pPr>
            <w:r>
              <w:rPr>
                <w:rFonts w:ascii="標楷體" w:eastAsia="標楷體" w:hAnsi="標楷體" w:hint="eastAsia"/>
                <w:sz w:val="28"/>
                <w:szCs w:val="28"/>
              </w:rPr>
              <w:t>簽章</w:t>
            </w:r>
          </w:p>
        </w:tc>
        <w:tc>
          <w:tcPr>
            <w:tcW w:w="3586" w:type="dxa"/>
            <w:tcBorders>
              <w:top w:val="single" w:sz="4" w:space="0" w:color="auto"/>
              <w:left w:val="single" w:sz="4" w:space="0" w:color="auto"/>
              <w:bottom w:val="single" w:sz="4" w:space="0" w:color="auto"/>
              <w:right w:val="single" w:sz="4" w:space="0" w:color="auto"/>
            </w:tcBorders>
            <w:vAlign w:val="center"/>
          </w:tcPr>
          <w:p w:rsidR="0013106B" w:rsidRDefault="0013106B">
            <w:pPr>
              <w:jc w:val="center"/>
              <w:rPr>
                <w:rFonts w:ascii="標楷體" w:eastAsia="標楷體" w:hAnsi="標楷體"/>
              </w:rPr>
            </w:pPr>
          </w:p>
        </w:tc>
      </w:tr>
      <w:tr w:rsidR="0013106B">
        <w:trPr>
          <w:cantSplit/>
          <w:trHeight w:val="1073"/>
          <w:jc w:val="center"/>
        </w:trPr>
        <w:tc>
          <w:tcPr>
            <w:tcW w:w="1487" w:type="dxa"/>
            <w:tcBorders>
              <w:top w:val="single" w:sz="4" w:space="0" w:color="auto"/>
              <w:left w:val="single" w:sz="4" w:space="0" w:color="auto"/>
              <w:bottom w:val="single" w:sz="4" w:space="0" w:color="auto"/>
              <w:right w:val="single" w:sz="4" w:space="0" w:color="auto"/>
            </w:tcBorders>
            <w:vAlign w:val="center"/>
          </w:tcPr>
          <w:p w:rsidR="0013106B" w:rsidRDefault="0013106B">
            <w:pPr>
              <w:spacing w:line="320" w:lineRule="exact"/>
              <w:jc w:val="center"/>
              <w:rPr>
                <w:rFonts w:ascii="標楷體" w:eastAsia="標楷體" w:hAnsi="標楷體"/>
                <w:sz w:val="28"/>
                <w:szCs w:val="28"/>
              </w:rPr>
            </w:pPr>
            <w:r>
              <w:rPr>
                <w:rFonts w:ascii="標楷體" w:eastAsia="標楷體" w:hAnsi="標楷體" w:hint="eastAsia"/>
                <w:sz w:val="28"/>
                <w:szCs w:val="28"/>
              </w:rPr>
              <w:t>院長簽章</w:t>
            </w:r>
          </w:p>
        </w:tc>
        <w:tc>
          <w:tcPr>
            <w:tcW w:w="8719" w:type="dxa"/>
            <w:gridSpan w:val="5"/>
            <w:tcBorders>
              <w:top w:val="single" w:sz="4" w:space="0" w:color="auto"/>
              <w:left w:val="single" w:sz="4" w:space="0" w:color="auto"/>
              <w:bottom w:val="single" w:sz="4" w:space="0" w:color="auto"/>
              <w:right w:val="single" w:sz="4" w:space="0" w:color="auto"/>
            </w:tcBorders>
            <w:vAlign w:val="center"/>
          </w:tcPr>
          <w:p w:rsidR="0013106B" w:rsidRDefault="0013106B">
            <w:pPr>
              <w:jc w:val="center"/>
              <w:rPr>
                <w:rFonts w:ascii="標楷體" w:eastAsia="標楷體" w:hAnsi="標楷體"/>
              </w:rPr>
            </w:pPr>
          </w:p>
        </w:tc>
      </w:tr>
    </w:tbl>
    <w:p w:rsidR="0013106B" w:rsidRPr="001C52A7" w:rsidRDefault="0013106B" w:rsidP="00E13DAD">
      <w:pPr>
        <w:spacing w:line="280" w:lineRule="exact"/>
        <w:ind w:rightChars="-142" w:right="-341"/>
      </w:pPr>
      <w:r w:rsidRPr="001C52A7">
        <w:rPr>
          <w:rFonts w:eastAsia="標楷體" w:hAnsi="標楷體" w:hint="eastAsia"/>
        </w:rPr>
        <w:t>備註：</w:t>
      </w:r>
      <w:r w:rsidRPr="001C52A7">
        <w:rPr>
          <w:rFonts w:eastAsia="標楷體" w:hint="eastAsia"/>
        </w:rPr>
        <w:t>1.</w:t>
      </w:r>
      <w:r w:rsidRPr="001C52A7">
        <w:rPr>
          <w:rFonts w:eastAsia="標楷體" w:hAnsi="標楷體" w:hint="eastAsia"/>
        </w:rPr>
        <w:t>優良</w:t>
      </w:r>
      <w:r w:rsidRPr="001C52A7">
        <w:rPr>
          <w:rFonts w:eastAsia="標楷體" w:hint="eastAsia"/>
        </w:rPr>
        <w:t>輔導</w:t>
      </w:r>
      <w:r w:rsidRPr="001C52A7">
        <w:rPr>
          <w:rFonts w:eastAsia="標楷體" w:hAnsi="標楷體" w:hint="eastAsia"/>
        </w:rPr>
        <w:t>事蹟以申請前一</w:t>
      </w:r>
      <w:r w:rsidRPr="001C52A7">
        <w:rPr>
          <w:rFonts w:eastAsia="標楷體" w:hAnsi="標楷體" w:hint="eastAsia"/>
          <w:color w:val="FF0000"/>
        </w:rPr>
        <w:t>學</w:t>
      </w:r>
      <w:r w:rsidRPr="001C52A7">
        <w:rPr>
          <w:rFonts w:eastAsia="標楷體" w:hAnsi="標楷體" w:hint="eastAsia"/>
        </w:rPr>
        <w:t>年度</w:t>
      </w:r>
      <w:smartTag w:uri="urn:schemas-microsoft-com:office:smarttags" w:element="chsdate">
        <w:smartTagPr>
          <w:attr w:name="Year" w:val="2012"/>
          <w:attr w:name="Month" w:val="8"/>
          <w:attr w:name="Day" w:val="1"/>
          <w:attr w:name="IsLunarDate" w:val="False"/>
          <w:attr w:name="IsROCDate" w:val="False"/>
        </w:smartTagPr>
        <w:r w:rsidRPr="001C52A7">
          <w:rPr>
            <w:rFonts w:eastAsia="標楷體" w:hint="eastAsia"/>
          </w:rPr>
          <w:t>8</w:t>
        </w:r>
        <w:r w:rsidRPr="001C52A7">
          <w:rPr>
            <w:rFonts w:eastAsia="標楷體" w:hAnsi="標楷體" w:hint="eastAsia"/>
          </w:rPr>
          <w:t>月</w:t>
        </w:r>
        <w:r w:rsidRPr="001C52A7">
          <w:rPr>
            <w:rFonts w:eastAsia="標楷體" w:hint="eastAsia"/>
          </w:rPr>
          <w:t>1</w:t>
        </w:r>
        <w:r w:rsidRPr="001C52A7">
          <w:rPr>
            <w:rFonts w:eastAsia="標楷體" w:hAnsi="標楷體" w:hint="eastAsia"/>
          </w:rPr>
          <w:t>日</w:t>
        </w:r>
      </w:smartTag>
      <w:r w:rsidRPr="001C52A7">
        <w:rPr>
          <w:rFonts w:eastAsia="標楷體" w:hAnsi="標楷體" w:hint="eastAsia"/>
        </w:rPr>
        <w:t>至隔年</w:t>
      </w:r>
      <w:smartTag w:uri="urn:schemas-microsoft-com:office:smarttags" w:element="chsdate">
        <w:smartTagPr>
          <w:attr w:name="Year" w:val="2012"/>
          <w:attr w:name="Month" w:val="7"/>
          <w:attr w:name="Day" w:val="31"/>
          <w:attr w:name="IsLunarDate" w:val="False"/>
          <w:attr w:name="IsROCDate" w:val="False"/>
        </w:smartTagPr>
        <w:r w:rsidRPr="001C52A7">
          <w:rPr>
            <w:rFonts w:eastAsia="標楷體" w:hint="eastAsia"/>
          </w:rPr>
          <w:t>7</w:t>
        </w:r>
        <w:r w:rsidRPr="001C52A7">
          <w:rPr>
            <w:rFonts w:eastAsia="標楷體" w:hAnsi="標楷體" w:hint="eastAsia"/>
          </w:rPr>
          <w:t>月</w:t>
        </w:r>
        <w:r w:rsidRPr="001C52A7">
          <w:rPr>
            <w:rFonts w:eastAsia="標楷體" w:hint="eastAsia"/>
          </w:rPr>
          <w:t>31</w:t>
        </w:r>
        <w:r w:rsidRPr="001C52A7">
          <w:rPr>
            <w:rFonts w:eastAsia="標楷體" w:hAnsi="標楷體" w:hint="eastAsia"/>
          </w:rPr>
          <w:t>日</w:t>
        </w:r>
      </w:smartTag>
      <w:r w:rsidRPr="001C52A7">
        <w:rPr>
          <w:rFonts w:eastAsia="標楷體" w:hAnsi="標楷體" w:hint="eastAsia"/>
        </w:rPr>
        <w:t>止之事實採計。</w:t>
      </w:r>
    </w:p>
    <w:p w:rsidR="0013106B" w:rsidRPr="001C52A7" w:rsidRDefault="0013106B" w:rsidP="00216D90">
      <w:pPr>
        <w:spacing w:afterLines="150"/>
        <w:ind w:firstLineChars="250" w:firstLine="600"/>
      </w:pPr>
      <w:r w:rsidRPr="001C52A7">
        <w:rPr>
          <w:rFonts w:eastAsia="標楷體"/>
        </w:rPr>
        <w:t>2.</w:t>
      </w:r>
      <w:r w:rsidRPr="001C52A7">
        <w:rPr>
          <w:rFonts w:eastAsia="標楷體" w:hint="eastAsia"/>
        </w:rPr>
        <w:t>優良輔導事蹟摘要與推薦學院綜合評述</w:t>
      </w:r>
      <w:r w:rsidRPr="001C52A7">
        <w:rPr>
          <w:rFonts w:eastAsia="標楷體" w:hAnsi="標楷體" w:hint="eastAsia"/>
        </w:rPr>
        <w:t>不敷填寫時，請另紙繕寫。</w:t>
      </w:r>
    </w:p>
    <w:p w:rsidR="0013106B" w:rsidRPr="001C52A7" w:rsidRDefault="0013106B" w:rsidP="008F433B">
      <w:pPr>
        <w:widowControl/>
        <w:snapToGrid w:val="0"/>
        <w:spacing w:line="600" w:lineRule="exact"/>
        <w:ind w:left="1280" w:hangingChars="400" w:hanging="1280"/>
        <w:jc w:val="center"/>
        <w:rPr>
          <w:rFonts w:eastAsia="標楷體" w:cs="新細明體"/>
          <w:color w:val="000000"/>
          <w:sz w:val="32"/>
        </w:rPr>
        <w:sectPr w:rsidR="0013106B" w:rsidRPr="001C52A7" w:rsidSect="006F245B">
          <w:pgSz w:w="11906" w:h="16838"/>
          <w:pgMar w:top="1440" w:right="1080" w:bottom="1440" w:left="1080" w:header="567" w:footer="567" w:gutter="0"/>
          <w:cols w:space="425"/>
          <w:docGrid w:type="lines" w:linePitch="360"/>
        </w:sectPr>
      </w:pPr>
    </w:p>
    <w:p w:rsidR="00851A3F" w:rsidRPr="008F433B" w:rsidRDefault="00851A3F" w:rsidP="008F433B">
      <w:pPr>
        <w:widowControl/>
        <w:snapToGrid w:val="0"/>
        <w:spacing w:line="600" w:lineRule="exact"/>
        <w:ind w:left="1280" w:hangingChars="400" w:hanging="1280"/>
        <w:jc w:val="center"/>
        <w:rPr>
          <w:rFonts w:eastAsia="標楷體" w:cs="新細明體"/>
          <w:color w:val="000000"/>
          <w:sz w:val="32"/>
        </w:rPr>
      </w:pPr>
      <w:r w:rsidRPr="008F433B">
        <w:rPr>
          <w:rFonts w:eastAsia="標楷體" w:cs="新細明體" w:hint="eastAsia"/>
          <w:color w:val="000000"/>
          <w:sz w:val="32"/>
        </w:rPr>
        <w:lastRenderedPageBreak/>
        <w:t>國立臺南大學環境與生態學院優良導</w:t>
      </w:r>
      <w:bookmarkStart w:id="2" w:name="院級優良導師評選辦法"/>
      <w:bookmarkEnd w:id="2"/>
      <w:r w:rsidRPr="008F433B">
        <w:rPr>
          <w:rFonts w:eastAsia="標楷體" w:cs="新細明體" w:hint="eastAsia"/>
          <w:color w:val="000000"/>
          <w:sz w:val="32"/>
        </w:rPr>
        <w:t>師評選與獎勵辦法（草案）</w:t>
      </w:r>
    </w:p>
    <w:p w:rsidR="00851A3F" w:rsidRPr="00851A3F" w:rsidRDefault="001C52A7" w:rsidP="00851A3F">
      <w:pPr>
        <w:widowControl/>
        <w:snapToGrid w:val="0"/>
        <w:spacing w:line="400" w:lineRule="exact"/>
        <w:ind w:left="960" w:hangingChars="400" w:hanging="960"/>
        <w:jc w:val="right"/>
        <w:rPr>
          <w:rFonts w:eastAsia="標楷體" w:cs="新細明體"/>
          <w:color w:val="000000"/>
        </w:rPr>
      </w:pPr>
      <w:r>
        <w:rPr>
          <w:rFonts w:eastAsia="標楷體" w:cs="新細明體" w:hint="eastAsia"/>
          <w:color w:val="000000"/>
        </w:rPr>
        <w:t>102</w:t>
      </w:r>
      <w:r>
        <w:rPr>
          <w:rFonts w:eastAsia="標楷體" w:cs="新細明體" w:hint="eastAsia"/>
          <w:color w:val="000000"/>
        </w:rPr>
        <w:t>年</w:t>
      </w:r>
      <w:r w:rsidR="00851A3F" w:rsidRPr="00851A3F">
        <w:rPr>
          <w:rFonts w:eastAsia="標楷體" w:cs="新細明體" w:hint="eastAsia"/>
          <w:color w:val="000000"/>
        </w:rPr>
        <w:t>101</w:t>
      </w:r>
      <w:r w:rsidR="00851A3F" w:rsidRPr="00851A3F">
        <w:rPr>
          <w:rFonts w:eastAsia="標楷體" w:cs="新細明體" w:hint="eastAsia"/>
          <w:color w:val="000000"/>
        </w:rPr>
        <w:t>學年度第</w:t>
      </w:r>
      <w:r w:rsidR="00851A3F" w:rsidRPr="00851A3F">
        <w:rPr>
          <w:rFonts w:eastAsia="標楷體" w:cs="新細明體" w:hint="eastAsia"/>
          <w:color w:val="000000"/>
        </w:rPr>
        <w:t>2</w:t>
      </w:r>
      <w:r w:rsidR="00851A3F" w:rsidRPr="00851A3F">
        <w:rPr>
          <w:rFonts w:eastAsia="標楷體" w:cs="新細明體" w:hint="eastAsia"/>
          <w:color w:val="000000"/>
        </w:rPr>
        <w:t>學期第</w:t>
      </w:r>
      <w:r w:rsidR="00851A3F" w:rsidRPr="00851A3F">
        <w:rPr>
          <w:rFonts w:eastAsia="標楷體" w:cs="新細明體" w:hint="eastAsia"/>
          <w:color w:val="000000"/>
        </w:rPr>
        <w:t>2</w:t>
      </w:r>
      <w:r w:rsidR="00851A3F" w:rsidRPr="00851A3F">
        <w:rPr>
          <w:rFonts w:eastAsia="標楷體" w:cs="新細明體" w:hint="eastAsia"/>
          <w:color w:val="000000"/>
        </w:rPr>
        <w:t>次</w:t>
      </w:r>
      <w:r w:rsidR="008F433B">
        <w:rPr>
          <w:rFonts w:eastAsia="標楷體" w:cs="新細明體" w:hint="eastAsia"/>
          <w:color w:val="000000"/>
        </w:rPr>
        <w:t>環生學院</w:t>
      </w:r>
      <w:r w:rsidR="00851A3F" w:rsidRPr="00851A3F">
        <w:rPr>
          <w:rFonts w:eastAsia="標楷體" w:cs="新細明體" w:hint="eastAsia"/>
          <w:color w:val="000000"/>
        </w:rPr>
        <w:t>院務會議訂定</w:t>
      </w:r>
    </w:p>
    <w:p w:rsidR="00851A3F" w:rsidRPr="00851A3F" w:rsidRDefault="00851A3F" w:rsidP="006F475B">
      <w:pPr>
        <w:widowControl/>
        <w:snapToGrid w:val="0"/>
        <w:spacing w:line="400" w:lineRule="exact"/>
        <w:ind w:left="960" w:hangingChars="400" w:hanging="960"/>
        <w:rPr>
          <w:rFonts w:eastAsia="標楷體" w:cs="新細明體"/>
          <w:color w:val="000000"/>
        </w:rPr>
      </w:pPr>
    </w:p>
    <w:p w:rsidR="00851A3F" w:rsidRPr="00474D2C" w:rsidRDefault="008F433B" w:rsidP="00474D2C">
      <w:pPr>
        <w:pStyle w:val="ad"/>
        <w:widowControl/>
        <w:numPr>
          <w:ilvl w:val="0"/>
          <w:numId w:val="27"/>
        </w:numPr>
        <w:snapToGrid w:val="0"/>
        <w:spacing w:line="400" w:lineRule="exact"/>
        <w:ind w:leftChars="0" w:left="1008" w:hanging="1008"/>
        <w:rPr>
          <w:rFonts w:eastAsia="標楷體" w:cs="新細明體"/>
          <w:color w:val="000000"/>
        </w:rPr>
      </w:pPr>
      <w:r w:rsidRPr="00474D2C">
        <w:rPr>
          <w:rFonts w:eastAsia="標楷體" w:cs="新細明體" w:hint="eastAsia"/>
          <w:color w:val="000000"/>
        </w:rPr>
        <w:t>國立臺南大學環境與生態學院（以下簡稱本院）</w:t>
      </w:r>
      <w:r w:rsidR="00851A3F" w:rsidRPr="00474D2C">
        <w:rPr>
          <w:rFonts w:eastAsia="標楷體" w:cs="新細明體" w:hint="eastAsia"/>
          <w:color w:val="000000"/>
        </w:rPr>
        <w:t>為評選及獎勵熱心奉獻、輔導績優之優良導師，</w:t>
      </w:r>
      <w:r w:rsidRPr="00474D2C">
        <w:rPr>
          <w:rFonts w:eastAsia="標楷體" w:cs="新細明體" w:hint="eastAsia"/>
          <w:color w:val="000000"/>
        </w:rPr>
        <w:t>依據「國立臺南大學優良導師評選與獎勵辦法」</w:t>
      </w:r>
      <w:r w:rsidR="00851A3F" w:rsidRPr="00474D2C">
        <w:rPr>
          <w:rFonts w:eastAsia="標楷體" w:cs="新細明體" w:hint="eastAsia"/>
          <w:color w:val="000000"/>
        </w:rPr>
        <w:t>訂定</w:t>
      </w:r>
      <w:r w:rsidR="00090A71" w:rsidRPr="00474D2C">
        <w:rPr>
          <w:rFonts w:eastAsia="標楷體" w:cs="新細明體" w:hint="eastAsia"/>
          <w:color w:val="000000"/>
        </w:rPr>
        <w:t>本院本院優良導師評選與獎勵辦法</w:t>
      </w:r>
      <w:r w:rsidR="00851A3F" w:rsidRPr="00474D2C">
        <w:rPr>
          <w:rFonts w:eastAsia="標楷體" w:cs="新細明體" w:hint="eastAsia"/>
          <w:color w:val="000000"/>
        </w:rPr>
        <w:t>（以</w:t>
      </w:r>
      <w:r w:rsidR="00851A3F" w:rsidRPr="00474D2C">
        <w:rPr>
          <w:rFonts w:eastAsia="標楷體" w:hint="eastAsia"/>
        </w:rPr>
        <w:t>下簡稱本辦法），以表彰服務績優、貢獻卓越之導師</w:t>
      </w:r>
      <w:r w:rsidR="00851A3F" w:rsidRPr="00474D2C">
        <w:rPr>
          <w:rFonts w:eastAsia="標楷體" w:cs="新細明體" w:hint="eastAsia"/>
          <w:color w:val="000000"/>
        </w:rPr>
        <w:t>。</w:t>
      </w:r>
    </w:p>
    <w:p w:rsidR="00851A3F" w:rsidRDefault="00851A3F" w:rsidP="002D2FBC">
      <w:pPr>
        <w:pStyle w:val="ad"/>
        <w:widowControl/>
        <w:numPr>
          <w:ilvl w:val="0"/>
          <w:numId w:val="27"/>
        </w:numPr>
        <w:snapToGrid w:val="0"/>
        <w:spacing w:line="400" w:lineRule="exact"/>
        <w:ind w:leftChars="0" w:left="1008" w:hanging="1008"/>
        <w:rPr>
          <w:rFonts w:eastAsia="標楷體" w:cs="新細明體"/>
          <w:color w:val="000000"/>
        </w:rPr>
      </w:pPr>
      <w:r w:rsidRPr="00851A3F">
        <w:rPr>
          <w:rFonts w:eastAsia="標楷體" w:cs="新細明體" w:hint="eastAsia"/>
          <w:color w:val="000000"/>
        </w:rPr>
        <w:t>本辦法之評選對象，為</w:t>
      </w:r>
      <w:r w:rsidR="00154F29">
        <w:rPr>
          <w:rFonts w:eastAsia="標楷體" w:cs="新細明體" w:hint="eastAsia"/>
          <w:color w:val="000000"/>
        </w:rPr>
        <w:t>前一學年度</w:t>
      </w:r>
      <w:r w:rsidRPr="002D2FBC">
        <w:rPr>
          <w:rFonts w:eastAsia="標楷體" w:cs="新細明體" w:hint="eastAsia"/>
          <w:color w:val="000000"/>
        </w:rPr>
        <w:t>擔任導師工作一年（含）以上之專任教師</w:t>
      </w:r>
      <w:r w:rsidRPr="002D2FBC">
        <w:rPr>
          <w:rFonts w:eastAsia="標楷體" w:cs="新細明體" w:hint="eastAsia"/>
          <w:color w:val="000000"/>
        </w:rPr>
        <w:t>(</w:t>
      </w:r>
      <w:r w:rsidRPr="002D2FBC">
        <w:rPr>
          <w:rFonts w:eastAsia="標楷體" w:cs="新細明體" w:hint="eastAsia"/>
          <w:color w:val="000000"/>
        </w:rPr>
        <w:t>不含主任導師及院導師</w:t>
      </w:r>
      <w:r w:rsidRPr="002D2FBC">
        <w:rPr>
          <w:rFonts w:eastAsia="標楷體" w:cs="新細明體" w:hint="eastAsia"/>
          <w:color w:val="000000"/>
        </w:rPr>
        <w:t>)</w:t>
      </w:r>
      <w:r w:rsidRPr="00851A3F">
        <w:rPr>
          <w:rFonts w:eastAsia="標楷體" w:cs="新細明體" w:hint="eastAsia"/>
          <w:color w:val="000000"/>
        </w:rPr>
        <w:t>。</w:t>
      </w:r>
    </w:p>
    <w:p w:rsidR="008B1CD1" w:rsidRPr="00851A3F" w:rsidRDefault="008B1CD1" w:rsidP="002D2FBC">
      <w:pPr>
        <w:pStyle w:val="ad"/>
        <w:widowControl/>
        <w:numPr>
          <w:ilvl w:val="0"/>
          <w:numId w:val="27"/>
        </w:numPr>
        <w:snapToGrid w:val="0"/>
        <w:spacing w:line="400" w:lineRule="exact"/>
        <w:ind w:leftChars="0" w:left="1008" w:hanging="1008"/>
        <w:rPr>
          <w:rFonts w:eastAsia="標楷體" w:cs="新細明體"/>
          <w:color w:val="000000"/>
        </w:rPr>
      </w:pPr>
      <w:r>
        <w:rPr>
          <w:rFonts w:eastAsia="標楷體" w:cs="新細明體" w:hint="eastAsia"/>
          <w:color w:val="000000"/>
        </w:rPr>
        <w:t>本院優良導師評選每學年舉辦一次，初選由各系所之</w:t>
      </w:r>
      <w:r w:rsidRPr="001C52A7">
        <w:rPr>
          <w:rFonts w:eastAsia="標楷體" w:cs="新細明體" w:hint="eastAsia"/>
          <w:color w:val="000000"/>
        </w:rPr>
        <w:t>系務會議</w:t>
      </w:r>
      <w:r>
        <w:rPr>
          <w:rFonts w:eastAsia="標楷體" w:cs="新細明體" w:hint="eastAsia"/>
          <w:color w:val="000000"/>
        </w:rPr>
        <w:t>辦理，於</w:t>
      </w:r>
      <w:r w:rsidR="000F1665">
        <w:rPr>
          <w:rFonts w:eastAsia="標楷體" w:cs="新細明體" w:hint="eastAsia"/>
          <w:color w:val="000000"/>
        </w:rPr>
        <w:t>9</w:t>
      </w:r>
      <w:r>
        <w:rPr>
          <w:rFonts w:eastAsia="標楷體" w:cs="新細明體" w:hint="eastAsia"/>
          <w:color w:val="000000"/>
        </w:rPr>
        <w:t>月</w:t>
      </w:r>
      <w:r w:rsidR="000F1665">
        <w:rPr>
          <w:rFonts w:eastAsia="標楷體" w:cs="新細明體" w:hint="eastAsia"/>
          <w:color w:val="000000"/>
        </w:rPr>
        <w:t>30</w:t>
      </w:r>
      <w:r>
        <w:rPr>
          <w:rFonts w:eastAsia="標楷體" w:cs="新細明體" w:hint="eastAsia"/>
          <w:color w:val="000000"/>
        </w:rPr>
        <w:t>日前向本院呈報推薦人選一名。</w:t>
      </w:r>
    </w:p>
    <w:p w:rsidR="00851A3F" w:rsidRPr="006B410A" w:rsidRDefault="00056693" w:rsidP="002D2FBC">
      <w:pPr>
        <w:pStyle w:val="ad"/>
        <w:widowControl/>
        <w:numPr>
          <w:ilvl w:val="0"/>
          <w:numId w:val="27"/>
        </w:numPr>
        <w:snapToGrid w:val="0"/>
        <w:spacing w:line="400" w:lineRule="exact"/>
        <w:ind w:leftChars="0" w:left="1008" w:hanging="1008"/>
        <w:rPr>
          <w:rFonts w:eastAsia="標楷體" w:cs="新細明體"/>
          <w:color w:val="000000"/>
        </w:rPr>
      </w:pPr>
      <w:r>
        <w:rPr>
          <w:rFonts w:eastAsia="標楷體" w:cs="新細明體" w:hint="eastAsia"/>
          <w:color w:val="000000"/>
        </w:rPr>
        <w:t>本院</w:t>
      </w:r>
      <w:r w:rsidR="00851A3F" w:rsidRPr="006B410A">
        <w:rPr>
          <w:rFonts w:eastAsia="標楷體" w:cs="新細明體" w:hint="eastAsia"/>
          <w:color w:val="000000"/>
        </w:rPr>
        <w:t>優良導師評分標準如下：</w:t>
      </w:r>
    </w:p>
    <w:p w:rsidR="00851A3F" w:rsidRPr="00E04FCE" w:rsidRDefault="00851A3F" w:rsidP="005D3E5C">
      <w:pPr>
        <w:pStyle w:val="ad"/>
        <w:numPr>
          <w:ilvl w:val="0"/>
          <w:numId w:val="29"/>
        </w:numPr>
        <w:autoSpaceDE w:val="0"/>
        <w:autoSpaceDN w:val="0"/>
        <w:adjustRightInd w:val="0"/>
        <w:ind w:leftChars="0" w:left="1484" w:hanging="462"/>
        <w:rPr>
          <w:rFonts w:eastAsia="標楷體" w:cs="DFKaiShu-SB-Estd-BF"/>
          <w:kern w:val="0"/>
        </w:rPr>
      </w:pPr>
      <w:r w:rsidRPr="00E04FCE">
        <w:rPr>
          <w:rFonts w:eastAsia="標楷體" w:hAnsi="新細明體" w:cs="新細明體" w:hint="eastAsia"/>
          <w:kern w:val="0"/>
        </w:rPr>
        <w:t>具體優良事蹟</w:t>
      </w:r>
      <w:r w:rsidRPr="00E04FCE">
        <w:rPr>
          <w:rFonts w:eastAsia="標楷體" w:cs="DFKaiShu-SB-Estd-BF" w:hint="eastAsia"/>
          <w:kern w:val="0"/>
        </w:rPr>
        <w:t>(</w:t>
      </w:r>
      <w:r w:rsidRPr="00E04FCE">
        <w:rPr>
          <w:rFonts w:eastAsia="標楷體" w:hAnsi="新細明體" w:cs="新細明體" w:hint="eastAsia"/>
          <w:kern w:val="0"/>
        </w:rPr>
        <w:t>占</w:t>
      </w:r>
      <w:r w:rsidRPr="00E04FCE">
        <w:rPr>
          <w:rFonts w:eastAsia="標楷體" w:cs="DFKaiShu-SB-Estd-BF" w:hint="eastAsia"/>
          <w:kern w:val="0"/>
        </w:rPr>
        <w:t>70</w:t>
      </w:r>
      <w:r w:rsidRPr="00E04FCE">
        <w:rPr>
          <w:rFonts w:eastAsia="標楷體" w:hAnsi="新細明體" w:cs="新細明體" w:hint="eastAsia"/>
          <w:kern w:val="0"/>
        </w:rPr>
        <w:t>％</w:t>
      </w:r>
      <w:r w:rsidRPr="00E04FCE">
        <w:rPr>
          <w:rFonts w:eastAsia="標楷體" w:cs="DFKaiShu-SB-Estd-BF" w:hint="eastAsia"/>
          <w:kern w:val="0"/>
        </w:rPr>
        <w:t>)</w:t>
      </w:r>
    </w:p>
    <w:p w:rsidR="00851A3F" w:rsidRPr="00F979AD" w:rsidRDefault="00851A3F" w:rsidP="00F979AD">
      <w:pPr>
        <w:pStyle w:val="ad"/>
        <w:numPr>
          <w:ilvl w:val="2"/>
          <w:numId w:val="31"/>
        </w:numPr>
        <w:autoSpaceDE w:val="0"/>
        <w:autoSpaceDN w:val="0"/>
        <w:adjustRightInd w:val="0"/>
        <w:ind w:leftChars="0" w:firstLine="44"/>
        <w:rPr>
          <w:rFonts w:eastAsia="標楷體" w:cs="新細明體"/>
          <w:kern w:val="0"/>
        </w:rPr>
      </w:pPr>
      <w:r w:rsidRPr="00F979AD">
        <w:rPr>
          <w:rFonts w:eastAsia="標楷體" w:hAnsi="細明體" w:hint="eastAsia"/>
        </w:rPr>
        <w:t>定時輔導學生或進行師生活動</w:t>
      </w:r>
      <w:r w:rsidRPr="00F979AD">
        <w:rPr>
          <w:rFonts w:eastAsia="標楷體" w:cs="新細明體" w:hint="eastAsia"/>
          <w:kern w:val="0"/>
        </w:rPr>
        <w:t>(15%)</w:t>
      </w:r>
      <w:r w:rsidR="00513B2A" w:rsidRPr="00F979AD">
        <w:rPr>
          <w:rFonts w:eastAsia="標楷體" w:cs="新細明體" w:hint="eastAsia"/>
          <w:kern w:val="0"/>
        </w:rPr>
        <w:t>。</w:t>
      </w:r>
    </w:p>
    <w:p w:rsidR="00851A3F" w:rsidRPr="00F979AD" w:rsidRDefault="00851A3F" w:rsidP="00F979AD">
      <w:pPr>
        <w:pStyle w:val="ad"/>
        <w:numPr>
          <w:ilvl w:val="2"/>
          <w:numId w:val="31"/>
        </w:numPr>
        <w:autoSpaceDE w:val="0"/>
        <w:autoSpaceDN w:val="0"/>
        <w:adjustRightInd w:val="0"/>
        <w:ind w:leftChars="0" w:firstLine="44"/>
        <w:rPr>
          <w:rFonts w:eastAsia="標楷體" w:cs="新細明體"/>
          <w:kern w:val="0"/>
        </w:rPr>
      </w:pPr>
      <w:r w:rsidRPr="00F979AD">
        <w:rPr>
          <w:rFonts w:eastAsia="標楷體" w:hAnsi="細明體" w:cs="新細明體" w:hint="eastAsia"/>
          <w:kern w:val="0"/>
        </w:rPr>
        <w:t>輔導學生從事正當有益身心之課外活動，著有績效並有具體事實</w:t>
      </w:r>
      <w:r w:rsidRPr="00F979AD">
        <w:rPr>
          <w:rFonts w:eastAsia="標楷體" w:cs="新細明體" w:hint="eastAsia"/>
          <w:kern w:val="0"/>
        </w:rPr>
        <w:t>(10%)</w:t>
      </w:r>
      <w:r w:rsidR="00513B2A" w:rsidRPr="00F979AD">
        <w:rPr>
          <w:rFonts w:eastAsia="標楷體" w:cs="新細明體" w:hint="eastAsia"/>
          <w:kern w:val="0"/>
        </w:rPr>
        <w:t>。</w:t>
      </w:r>
    </w:p>
    <w:p w:rsidR="00851A3F" w:rsidRPr="00F979AD" w:rsidRDefault="00851A3F" w:rsidP="00F979AD">
      <w:pPr>
        <w:pStyle w:val="ad"/>
        <w:numPr>
          <w:ilvl w:val="2"/>
          <w:numId w:val="31"/>
        </w:numPr>
        <w:autoSpaceDE w:val="0"/>
        <w:autoSpaceDN w:val="0"/>
        <w:adjustRightInd w:val="0"/>
        <w:ind w:leftChars="0" w:left="1708" w:hanging="224"/>
        <w:rPr>
          <w:rFonts w:eastAsia="標楷體" w:cs="新細明體"/>
          <w:kern w:val="0"/>
        </w:rPr>
      </w:pPr>
      <w:r w:rsidRPr="00F979AD">
        <w:rPr>
          <w:rFonts w:eastAsia="標楷體" w:hAnsi="細明體" w:cs="新細明體" w:hint="eastAsia"/>
          <w:kern w:val="0"/>
        </w:rPr>
        <w:t>處理學生問題，有具體事蹟者，必要時能適時轉介及運用資源解決學生問題</w:t>
      </w:r>
      <w:r w:rsidRPr="00F979AD">
        <w:rPr>
          <w:rFonts w:eastAsia="標楷體" w:cs="新細明體" w:hint="eastAsia"/>
          <w:kern w:val="0"/>
        </w:rPr>
        <w:t>(20%)</w:t>
      </w:r>
      <w:r w:rsidR="00F979AD" w:rsidRPr="00F979AD">
        <w:rPr>
          <w:rFonts w:eastAsia="標楷體" w:cs="新細明體" w:hint="eastAsia"/>
          <w:kern w:val="0"/>
        </w:rPr>
        <w:t>。</w:t>
      </w:r>
    </w:p>
    <w:p w:rsidR="00851A3F" w:rsidRPr="00F979AD" w:rsidRDefault="002A0EDF" w:rsidP="002A0EDF">
      <w:pPr>
        <w:pStyle w:val="ad"/>
        <w:numPr>
          <w:ilvl w:val="2"/>
          <w:numId w:val="31"/>
        </w:numPr>
        <w:autoSpaceDE w:val="0"/>
        <w:autoSpaceDN w:val="0"/>
        <w:adjustRightInd w:val="0"/>
        <w:ind w:leftChars="0" w:left="1694" w:hanging="224"/>
        <w:rPr>
          <w:rFonts w:eastAsia="標楷體" w:cs="新細明體"/>
          <w:kern w:val="0"/>
        </w:rPr>
      </w:pPr>
      <w:r w:rsidRPr="004E2B77">
        <w:rPr>
          <w:rFonts w:eastAsia="標楷體" w:hint="eastAsia"/>
          <w:color w:val="000000"/>
          <w:szCs w:val="26"/>
        </w:rPr>
        <w:t>班級學生人數在學率</w:t>
      </w:r>
      <w:r>
        <w:rPr>
          <w:rFonts w:eastAsia="標楷體" w:hint="eastAsia"/>
          <w:color w:val="000000"/>
          <w:szCs w:val="26"/>
        </w:rPr>
        <w:t>、</w:t>
      </w:r>
      <w:r w:rsidR="00851A3F" w:rsidRPr="00F979AD">
        <w:rPr>
          <w:rFonts w:eastAsia="標楷體" w:hAnsi="細明體" w:cs="新細明體" w:hint="eastAsia"/>
          <w:kern w:val="0"/>
        </w:rPr>
        <w:t>輔導學生學習、選課預警等諮詢情形，著有績效並有具體事實</w:t>
      </w:r>
      <w:r w:rsidR="00851A3F" w:rsidRPr="00F979AD">
        <w:rPr>
          <w:rFonts w:eastAsia="標楷體" w:cs="新細明體" w:hint="eastAsia"/>
          <w:kern w:val="0"/>
        </w:rPr>
        <w:t>(15%)</w:t>
      </w:r>
      <w:r w:rsidR="00F95AF6">
        <w:rPr>
          <w:rFonts w:eastAsia="標楷體" w:cs="新細明體" w:hint="eastAsia"/>
          <w:kern w:val="0"/>
        </w:rPr>
        <w:t>。</w:t>
      </w:r>
    </w:p>
    <w:p w:rsidR="00851A3F" w:rsidRPr="00816DFB" w:rsidRDefault="00851A3F" w:rsidP="00816DFB">
      <w:pPr>
        <w:pStyle w:val="ad"/>
        <w:numPr>
          <w:ilvl w:val="2"/>
          <w:numId w:val="31"/>
        </w:numPr>
        <w:autoSpaceDE w:val="0"/>
        <w:autoSpaceDN w:val="0"/>
        <w:adjustRightInd w:val="0"/>
        <w:ind w:leftChars="0" w:left="1694" w:hanging="224"/>
        <w:rPr>
          <w:rFonts w:eastAsia="標楷體"/>
          <w:color w:val="000000"/>
          <w:szCs w:val="26"/>
        </w:rPr>
      </w:pPr>
      <w:r w:rsidRPr="00816DFB">
        <w:rPr>
          <w:rFonts w:eastAsia="標楷體" w:hint="eastAsia"/>
          <w:color w:val="000000"/>
          <w:szCs w:val="26"/>
        </w:rPr>
        <w:t>與學生生活學習、輔導相關業務單位合作，共同協助學生解決問題，有具體成效及完整紀錄</w:t>
      </w:r>
      <w:r w:rsidRPr="00816DFB">
        <w:rPr>
          <w:rFonts w:eastAsia="標楷體" w:hint="eastAsia"/>
          <w:color w:val="000000"/>
          <w:szCs w:val="26"/>
        </w:rPr>
        <w:t>(10%)</w:t>
      </w:r>
      <w:r w:rsidR="00F95AF6" w:rsidRPr="00816DFB">
        <w:rPr>
          <w:rFonts w:eastAsia="標楷體" w:hint="eastAsia"/>
          <w:color w:val="000000"/>
          <w:szCs w:val="26"/>
        </w:rPr>
        <w:t>。</w:t>
      </w:r>
    </w:p>
    <w:p w:rsidR="00851A3F" w:rsidRPr="005D3E5C" w:rsidRDefault="00851A3F" w:rsidP="005D3E5C">
      <w:pPr>
        <w:pStyle w:val="ad"/>
        <w:numPr>
          <w:ilvl w:val="0"/>
          <w:numId w:val="29"/>
        </w:numPr>
        <w:autoSpaceDE w:val="0"/>
        <w:autoSpaceDN w:val="0"/>
        <w:adjustRightInd w:val="0"/>
        <w:ind w:leftChars="0" w:left="1484" w:hanging="462"/>
        <w:rPr>
          <w:rFonts w:eastAsia="標楷體" w:hAnsi="新細明體" w:cs="新細明體"/>
          <w:kern w:val="0"/>
        </w:rPr>
      </w:pPr>
      <w:r w:rsidRPr="005D3E5C">
        <w:rPr>
          <w:rFonts w:eastAsia="標楷體" w:hAnsi="新細明體" w:cs="新細明體" w:hint="eastAsia"/>
          <w:kern w:val="0"/>
        </w:rPr>
        <w:t>導師參與相關研習紀錄</w:t>
      </w:r>
      <w:r w:rsidRPr="005D3E5C">
        <w:rPr>
          <w:rFonts w:eastAsia="標楷體" w:hAnsi="新細明體" w:cs="新細明體" w:hint="eastAsia"/>
          <w:kern w:val="0"/>
        </w:rPr>
        <w:t>(</w:t>
      </w:r>
      <w:r w:rsidRPr="005D3E5C">
        <w:rPr>
          <w:rFonts w:eastAsia="標楷體" w:hAnsi="新細明體" w:cs="新細明體" w:hint="eastAsia"/>
          <w:kern w:val="0"/>
        </w:rPr>
        <w:t>占</w:t>
      </w:r>
      <w:r w:rsidRPr="005D3E5C">
        <w:rPr>
          <w:rFonts w:eastAsia="標楷體" w:hAnsi="新細明體" w:cs="新細明體" w:hint="eastAsia"/>
          <w:kern w:val="0"/>
        </w:rPr>
        <w:t>30</w:t>
      </w:r>
      <w:r w:rsidRPr="005D3E5C">
        <w:rPr>
          <w:rFonts w:eastAsia="標楷體" w:hAnsi="新細明體" w:cs="新細明體" w:hint="eastAsia"/>
          <w:kern w:val="0"/>
        </w:rPr>
        <w:t>％</w:t>
      </w:r>
      <w:r w:rsidRPr="005D3E5C">
        <w:rPr>
          <w:rFonts w:eastAsia="標楷體" w:hAnsi="新細明體" w:cs="新細明體" w:hint="eastAsia"/>
          <w:kern w:val="0"/>
        </w:rPr>
        <w:t>)</w:t>
      </w:r>
    </w:p>
    <w:p w:rsidR="001D60E1" w:rsidRDefault="00851A3F" w:rsidP="001D60E1">
      <w:pPr>
        <w:pStyle w:val="ad"/>
        <w:numPr>
          <w:ilvl w:val="0"/>
          <w:numId w:val="33"/>
        </w:numPr>
        <w:autoSpaceDE w:val="0"/>
        <w:autoSpaceDN w:val="0"/>
        <w:adjustRightInd w:val="0"/>
        <w:ind w:leftChars="0" w:left="1610" w:hanging="192"/>
        <w:rPr>
          <w:rFonts w:eastAsia="標楷體"/>
          <w:color w:val="000000"/>
          <w:szCs w:val="26"/>
        </w:rPr>
      </w:pPr>
      <w:r w:rsidRPr="00E029A0">
        <w:rPr>
          <w:rFonts w:eastAsia="標楷體" w:hint="eastAsia"/>
          <w:color w:val="000000"/>
          <w:szCs w:val="26"/>
        </w:rPr>
        <w:t>積極出席校內導師會議及全校訓輔工作相關研討會，或提出建言有助提升學生輔導工作者</w:t>
      </w:r>
      <w:r w:rsidRPr="00E029A0">
        <w:rPr>
          <w:rFonts w:eastAsia="標楷體" w:hint="eastAsia"/>
          <w:color w:val="000000"/>
          <w:szCs w:val="26"/>
        </w:rPr>
        <w:t>(15%)</w:t>
      </w:r>
    </w:p>
    <w:p w:rsidR="001D60E1" w:rsidRDefault="00851A3F" w:rsidP="001D60E1">
      <w:pPr>
        <w:pStyle w:val="ad"/>
        <w:numPr>
          <w:ilvl w:val="0"/>
          <w:numId w:val="33"/>
        </w:numPr>
        <w:autoSpaceDE w:val="0"/>
        <w:autoSpaceDN w:val="0"/>
        <w:adjustRightInd w:val="0"/>
        <w:ind w:leftChars="0" w:left="1610" w:hanging="192"/>
        <w:rPr>
          <w:rFonts w:eastAsia="標楷體"/>
          <w:color w:val="000000"/>
          <w:szCs w:val="26"/>
        </w:rPr>
      </w:pPr>
      <w:r w:rsidRPr="001D60E1">
        <w:rPr>
          <w:rFonts w:eastAsia="標楷體" w:hint="eastAsia"/>
          <w:color w:val="000000"/>
          <w:szCs w:val="26"/>
        </w:rPr>
        <w:t>參與教育部主辦有關導師輔導工作之研討會</w:t>
      </w:r>
      <w:r w:rsidRPr="001D60E1">
        <w:rPr>
          <w:rFonts w:eastAsia="標楷體" w:hint="eastAsia"/>
          <w:color w:val="000000"/>
          <w:szCs w:val="26"/>
        </w:rPr>
        <w:t>(</w:t>
      </w:r>
      <w:r w:rsidRPr="001D60E1">
        <w:rPr>
          <w:rFonts w:eastAsia="標楷體" w:hint="eastAsia"/>
          <w:color w:val="000000"/>
          <w:szCs w:val="26"/>
        </w:rPr>
        <w:t>參加校外研習之導師須附上研習證明供委員評選</w:t>
      </w:r>
      <w:r w:rsidRPr="001D60E1">
        <w:rPr>
          <w:rFonts w:eastAsia="標楷體" w:hint="eastAsia"/>
          <w:color w:val="000000"/>
          <w:szCs w:val="26"/>
        </w:rPr>
        <w:t>) (10%)</w:t>
      </w:r>
    </w:p>
    <w:p w:rsidR="00851A3F" w:rsidRPr="001D60E1" w:rsidRDefault="00851A3F" w:rsidP="001D60E1">
      <w:pPr>
        <w:pStyle w:val="ad"/>
        <w:numPr>
          <w:ilvl w:val="0"/>
          <w:numId w:val="33"/>
        </w:numPr>
        <w:autoSpaceDE w:val="0"/>
        <w:autoSpaceDN w:val="0"/>
        <w:adjustRightInd w:val="0"/>
        <w:ind w:leftChars="0" w:left="1610" w:hanging="192"/>
        <w:rPr>
          <w:rFonts w:eastAsia="標楷體"/>
          <w:color w:val="000000"/>
          <w:szCs w:val="26"/>
        </w:rPr>
      </w:pPr>
      <w:r w:rsidRPr="001D60E1">
        <w:rPr>
          <w:rFonts w:eastAsia="標楷體" w:hint="eastAsia"/>
          <w:color w:val="000000"/>
          <w:szCs w:val="26"/>
        </w:rPr>
        <w:t>其他相關學生輔導工作研習</w:t>
      </w:r>
      <w:r w:rsidRPr="001D60E1">
        <w:rPr>
          <w:rFonts w:eastAsia="標楷體" w:hint="eastAsia"/>
          <w:color w:val="000000"/>
          <w:szCs w:val="26"/>
        </w:rPr>
        <w:t>(5%)</w:t>
      </w:r>
    </w:p>
    <w:p w:rsidR="004309B5" w:rsidRPr="005A4F60" w:rsidRDefault="000158B0" w:rsidP="004E0172">
      <w:pPr>
        <w:pStyle w:val="ad"/>
        <w:widowControl/>
        <w:numPr>
          <w:ilvl w:val="0"/>
          <w:numId w:val="27"/>
        </w:numPr>
        <w:snapToGrid w:val="0"/>
        <w:spacing w:line="400" w:lineRule="exact"/>
        <w:ind w:leftChars="0" w:left="1008" w:hanging="1008"/>
        <w:rPr>
          <w:rFonts w:eastAsia="標楷體" w:cs="新細明體"/>
          <w:color w:val="000000"/>
        </w:rPr>
      </w:pPr>
      <w:r w:rsidRPr="005A4F60">
        <w:rPr>
          <w:rFonts w:eastAsia="標楷體" w:cs="新細明體" w:hint="eastAsia"/>
          <w:color w:val="000000"/>
        </w:rPr>
        <w:t>各</w:t>
      </w:r>
      <w:r w:rsidR="004309B5" w:rsidRPr="005A4F60">
        <w:rPr>
          <w:rFonts w:eastAsia="標楷體" w:cs="新細明體" w:hint="eastAsia"/>
          <w:color w:val="000000"/>
        </w:rPr>
        <w:t>系所呈報推薦人選繳交資料為會議紀錄、評分表、優良事蹟佐證資料</w:t>
      </w:r>
      <w:r w:rsidR="00A13C49" w:rsidRPr="005A4F60">
        <w:rPr>
          <w:rFonts w:eastAsia="標楷體" w:cs="新細明體" w:hint="eastAsia"/>
          <w:color w:val="000000"/>
        </w:rPr>
        <w:t>、學生晤談紀錄表</w:t>
      </w:r>
      <w:r w:rsidR="004309B5" w:rsidRPr="005A4F60">
        <w:rPr>
          <w:rFonts w:eastAsia="標楷體" w:cs="新細明體" w:hint="eastAsia"/>
          <w:color w:val="000000"/>
        </w:rPr>
        <w:t>及推薦表。</w:t>
      </w:r>
    </w:p>
    <w:p w:rsidR="00CF6237" w:rsidRDefault="004403A6" w:rsidP="009D0E1C">
      <w:pPr>
        <w:pStyle w:val="ad"/>
        <w:widowControl/>
        <w:numPr>
          <w:ilvl w:val="0"/>
          <w:numId w:val="27"/>
        </w:numPr>
        <w:snapToGrid w:val="0"/>
        <w:spacing w:line="400" w:lineRule="exact"/>
        <w:ind w:leftChars="0" w:left="1008" w:hanging="1008"/>
        <w:rPr>
          <w:rFonts w:eastAsia="標楷體" w:cs="新細明體"/>
          <w:color w:val="000000"/>
        </w:rPr>
      </w:pPr>
      <w:r>
        <w:rPr>
          <w:rFonts w:eastAsia="標楷體" w:cs="新細明體" w:hint="eastAsia"/>
          <w:color w:val="000000"/>
        </w:rPr>
        <w:t>本院優良導師之評選由院務會議辦理</w:t>
      </w:r>
      <w:r w:rsidR="00CF6237">
        <w:rPr>
          <w:rFonts w:eastAsia="標楷體" w:cs="新細明體" w:hint="eastAsia"/>
          <w:color w:val="000000"/>
        </w:rPr>
        <w:t>，獲獎名單推薦至學務處，依「國立臺南大學優良導師評選與獎勵辦法」給予獎勵並進行校級複選。</w:t>
      </w:r>
    </w:p>
    <w:p w:rsidR="00CF6237" w:rsidRPr="006B410A" w:rsidRDefault="00CF6237" w:rsidP="004E0172">
      <w:pPr>
        <w:pStyle w:val="ad"/>
        <w:widowControl/>
        <w:numPr>
          <w:ilvl w:val="0"/>
          <w:numId w:val="27"/>
        </w:numPr>
        <w:snapToGrid w:val="0"/>
        <w:spacing w:line="400" w:lineRule="exact"/>
        <w:ind w:leftChars="0" w:left="1008" w:hanging="1008"/>
        <w:rPr>
          <w:rFonts w:eastAsia="標楷體" w:cs="新細明體"/>
          <w:color w:val="000000"/>
        </w:rPr>
      </w:pPr>
      <w:r>
        <w:rPr>
          <w:rFonts w:eastAsia="標楷體" w:cs="新細明體" w:hint="eastAsia"/>
          <w:color w:val="000000"/>
        </w:rPr>
        <w:t>第五</w:t>
      </w:r>
      <w:r w:rsidRPr="006B410A">
        <w:rPr>
          <w:rFonts w:eastAsia="標楷體" w:cs="新細明體" w:hint="eastAsia"/>
          <w:color w:val="000000"/>
        </w:rPr>
        <w:t>條</w:t>
      </w:r>
      <w:r>
        <w:rPr>
          <w:rFonts w:eastAsia="標楷體" w:cs="新細明體" w:hint="eastAsia"/>
          <w:color w:val="000000"/>
        </w:rPr>
        <w:tab/>
      </w:r>
      <w:r>
        <w:rPr>
          <w:rFonts w:eastAsia="標楷體" w:cs="新細明體" w:hint="eastAsia"/>
          <w:color w:val="000000"/>
        </w:rPr>
        <w:t>本辦法未盡事宜，依照本校相關規定辦理。</w:t>
      </w:r>
    </w:p>
    <w:p w:rsidR="00851A3F" w:rsidRPr="00A829E6" w:rsidRDefault="00851A3F" w:rsidP="004E0172">
      <w:pPr>
        <w:pStyle w:val="ad"/>
        <w:widowControl/>
        <w:numPr>
          <w:ilvl w:val="0"/>
          <w:numId w:val="27"/>
        </w:numPr>
        <w:snapToGrid w:val="0"/>
        <w:spacing w:line="400" w:lineRule="exact"/>
        <w:ind w:leftChars="0" w:left="1008" w:hanging="1008"/>
        <w:rPr>
          <w:rFonts w:eastAsia="標楷體" w:cs="新細明體"/>
          <w:color w:val="000000"/>
        </w:rPr>
      </w:pPr>
      <w:r w:rsidRPr="00851A3F">
        <w:rPr>
          <w:rFonts w:eastAsia="標楷體" w:cs="新細明體" w:hint="eastAsia"/>
          <w:color w:val="000000"/>
        </w:rPr>
        <w:t>第</w:t>
      </w:r>
      <w:r w:rsidR="00CF6237">
        <w:rPr>
          <w:rFonts w:eastAsia="標楷體" w:cs="新細明體" w:hint="eastAsia"/>
          <w:color w:val="000000"/>
        </w:rPr>
        <w:t>六</w:t>
      </w:r>
      <w:r w:rsidRPr="00851A3F">
        <w:rPr>
          <w:rFonts w:eastAsia="標楷體" w:cs="新細明體" w:hint="eastAsia"/>
          <w:color w:val="000000"/>
        </w:rPr>
        <w:t>條</w:t>
      </w:r>
      <w:r w:rsidRPr="00A829E6">
        <w:rPr>
          <w:rFonts w:eastAsia="標楷體" w:cs="新細明體" w:hint="eastAsia"/>
          <w:color w:val="000000"/>
        </w:rPr>
        <w:t>本</w:t>
      </w:r>
      <w:r w:rsidRPr="00851A3F">
        <w:rPr>
          <w:rFonts w:eastAsia="標楷體" w:cs="新細明體" w:hint="eastAsia"/>
          <w:color w:val="000000"/>
        </w:rPr>
        <w:t>辦法</w:t>
      </w:r>
      <w:r w:rsidRPr="00A829E6">
        <w:rPr>
          <w:rFonts w:eastAsia="標楷體" w:cs="新細明體" w:hint="eastAsia"/>
          <w:color w:val="000000"/>
        </w:rPr>
        <w:t>經</w:t>
      </w:r>
      <w:r w:rsidR="004403A6" w:rsidRPr="00A829E6">
        <w:rPr>
          <w:rFonts w:eastAsia="標楷體" w:cs="新細明體" w:hint="eastAsia"/>
          <w:color w:val="000000"/>
        </w:rPr>
        <w:t>院務</w:t>
      </w:r>
      <w:r w:rsidRPr="00A829E6">
        <w:rPr>
          <w:rFonts w:eastAsia="標楷體" w:cs="新細明體" w:hint="eastAsia"/>
          <w:color w:val="000000"/>
        </w:rPr>
        <w:t>會議通過，陳請校長核定後實施，修正時亦同。</w:t>
      </w:r>
    </w:p>
    <w:p w:rsidR="00851A3F" w:rsidRDefault="00851A3F" w:rsidP="006F475B"/>
    <w:p w:rsidR="00851A3F" w:rsidRDefault="00851A3F" w:rsidP="006F475B"/>
    <w:p w:rsidR="00851A3F" w:rsidRDefault="00851A3F" w:rsidP="006F475B">
      <w:pPr>
        <w:spacing w:line="280" w:lineRule="exact"/>
        <w:jc w:val="center"/>
        <w:rPr>
          <w:rFonts w:ascii="標楷體" w:eastAsia="標楷體" w:hAnsi="標楷體" w:cs="新細明體"/>
          <w:b/>
          <w:bCs/>
          <w:kern w:val="0"/>
          <w:sz w:val="36"/>
          <w:szCs w:val="36"/>
        </w:rPr>
        <w:sectPr w:rsidR="00851A3F" w:rsidSect="006F245B">
          <w:pgSz w:w="11906" w:h="16838"/>
          <w:pgMar w:top="1440" w:right="1080" w:bottom="1440" w:left="1080" w:header="567" w:footer="567" w:gutter="0"/>
          <w:cols w:space="425"/>
          <w:docGrid w:type="lines" w:linePitch="360"/>
        </w:sectPr>
      </w:pPr>
    </w:p>
    <w:p w:rsidR="00851A3F" w:rsidRDefault="00851A3F" w:rsidP="00851A3F">
      <w:pPr>
        <w:spacing w:line="400" w:lineRule="exact"/>
        <w:jc w:val="center"/>
        <w:rPr>
          <w:rFonts w:ascii="標楷體" w:eastAsia="標楷體" w:hAnsi="標楷體"/>
          <w:b/>
          <w:kern w:val="0"/>
          <w:sz w:val="36"/>
          <w:szCs w:val="36"/>
        </w:rPr>
      </w:pPr>
      <w:r>
        <w:rPr>
          <w:rFonts w:ascii="標楷體" w:eastAsia="標楷體" w:hAnsi="標楷體" w:cs="新細明體" w:hint="eastAsia"/>
          <w:b/>
          <w:bCs/>
          <w:kern w:val="0"/>
          <w:sz w:val="36"/>
          <w:szCs w:val="36"/>
        </w:rPr>
        <w:lastRenderedPageBreak/>
        <w:t>國立臺南大學環</w:t>
      </w:r>
      <w:r w:rsidR="004403A6">
        <w:rPr>
          <w:rFonts w:ascii="標楷體" w:eastAsia="標楷體" w:hAnsi="標楷體" w:cs="新細明體" w:hint="eastAsia"/>
          <w:b/>
          <w:bCs/>
          <w:kern w:val="0"/>
          <w:sz w:val="36"/>
          <w:szCs w:val="36"/>
        </w:rPr>
        <w:t>境與</w:t>
      </w:r>
      <w:r>
        <w:rPr>
          <w:rFonts w:ascii="標楷體" w:eastAsia="標楷體" w:hAnsi="標楷體" w:cs="新細明體" w:hint="eastAsia"/>
          <w:b/>
          <w:bCs/>
          <w:kern w:val="0"/>
          <w:sz w:val="36"/>
          <w:szCs w:val="36"/>
        </w:rPr>
        <w:t>生</w:t>
      </w:r>
      <w:r w:rsidR="004403A6">
        <w:rPr>
          <w:rFonts w:ascii="標楷體" w:eastAsia="標楷體" w:hAnsi="標楷體" w:cs="新細明體" w:hint="eastAsia"/>
          <w:b/>
          <w:bCs/>
          <w:kern w:val="0"/>
          <w:sz w:val="36"/>
          <w:szCs w:val="36"/>
        </w:rPr>
        <w:t>態</w:t>
      </w:r>
      <w:r>
        <w:rPr>
          <w:rFonts w:ascii="標楷體" w:eastAsia="標楷體" w:hAnsi="標楷體" w:cs="新細明體" w:hint="eastAsia"/>
          <w:b/>
          <w:bCs/>
          <w:kern w:val="0"/>
          <w:sz w:val="36"/>
          <w:szCs w:val="36"/>
        </w:rPr>
        <w:t>學院優良導師評選評分表</w:t>
      </w:r>
    </w:p>
    <w:tbl>
      <w:tblPr>
        <w:tblpPr w:leftFromText="180" w:rightFromText="180" w:vertAnchor="text" w:horzAnchor="margin" w:tblpXSpec="center" w:tblpY="214"/>
        <w:tblW w:w="10751"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CellMar>
          <w:left w:w="28" w:type="dxa"/>
          <w:right w:w="28" w:type="dxa"/>
        </w:tblCellMar>
        <w:tblLook w:val="0000"/>
      </w:tblPr>
      <w:tblGrid>
        <w:gridCol w:w="1537"/>
        <w:gridCol w:w="2453"/>
        <w:gridCol w:w="1232"/>
        <w:gridCol w:w="426"/>
        <w:gridCol w:w="779"/>
        <w:gridCol w:w="780"/>
        <w:gridCol w:w="551"/>
        <w:gridCol w:w="2111"/>
        <w:gridCol w:w="882"/>
      </w:tblGrid>
      <w:tr w:rsidR="00851A3F" w:rsidRPr="004403A6" w:rsidTr="00851A3F">
        <w:trPr>
          <w:cantSplit/>
          <w:trHeight w:val="789"/>
        </w:trPr>
        <w:tc>
          <w:tcPr>
            <w:tcW w:w="1537" w:type="dxa"/>
            <w:tcBorders>
              <w:top w:val="double" w:sz="4" w:space="0" w:color="auto"/>
              <w:left w:val="double" w:sz="4" w:space="0" w:color="auto"/>
              <w:bottom w:val="single" w:sz="4" w:space="0" w:color="auto"/>
              <w:right w:val="single" w:sz="4" w:space="0" w:color="auto"/>
            </w:tcBorders>
            <w:vAlign w:val="center"/>
          </w:tcPr>
          <w:p w:rsidR="00851A3F" w:rsidRPr="004403A6" w:rsidRDefault="00851A3F" w:rsidP="00851A3F">
            <w:pPr>
              <w:jc w:val="center"/>
              <w:rPr>
                <w:rFonts w:eastAsia="標楷體"/>
                <w:b/>
              </w:rPr>
            </w:pPr>
            <w:r w:rsidRPr="004403A6">
              <w:rPr>
                <w:rFonts w:eastAsia="標楷體" w:hAnsi="標楷體" w:hint="eastAsia"/>
                <w:b/>
              </w:rPr>
              <w:t>被推薦人</w:t>
            </w:r>
          </w:p>
          <w:p w:rsidR="00851A3F" w:rsidRPr="004403A6" w:rsidRDefault="00851A3F" w:rsidP="00851A3F">
            <w:pPr>
              <w:jc w:val="center"/>
              <w:rPr>
                <w:rFonts w:eastAsia="標楷體"/>
                <w:b/>
              </w:rPr>
            </w:pPr>
            <w:r w:rsidRPr="004403A6">
              <w:rPr>
                <w:rFonts w:eastAsia="標楷體" w:hAnsi="標楷體" w:hint="eastAsia"/>
                <w:b/>
              </w:rPr>
              <w:t>姓名</w:t>
            </w:r>
          </w:p>
        </w:tc>
        <w:tc>
          <w:tcPr>
            <w:tcW w:w="2453" w:type="dxa"/>
            <w:tcBorders>
              <w:top w:val="double" w:sz="4" w:space="0" w:color="auto"/>
              <w:left w:val="single" w:sz="4" w:space="0" w:color="auto"/>
              <w:bottom w:val="single" w:sz="4" w:space="0" w:color="auto"/>
              <w:right w:val="single" w:sz="4" w:space="0" w:color="auto"/>
            </w:tcBorders>
            <w:vAlign w:val="center"/>
          </w:tcPr>
          <w:p w:rsidR="00851A3F" w:rsidRPr="004403A6" w:rsidRDefault="00851A3F" w:rsidP="00851A3F">
            <w:pPr>
              <w:jc w:val="center"/>
              <w:rPr>
                <w:rFonts w:eastAsia="標楷體"/>
                <w:b/>
              </w:rPr>
            </w:pPr>
          </w:p>
        </w:tc>
        <w:tc>
          <w:tcPr>
            <w:tcW w:w="1232" w:type="dxa"/>
            <w:tcBorders>
              <w:top w:val="double" w:sz="4" w:space="0" w:color="auto"/>
              <w:left w:val="single" w:sz="4" w:space="0" w:color="auto"/>
              <w:bottom w:val="single" w:sz="4" w:space="0" w:color="auto"/>
              <w:right w:val="single" w:sz="4" w:space="0" w:color="auto"/>
            </w:tcBorders>
            <w:vAlign w:val="center"/>
          </w:tcPr>
          <w:p w:rsidR="00851A3F" w:rsidRPr="004403A6" w:rsidRDefault="00851A3F" w:rsidP="00851A3F">
            <w:pPr>
              <w:jc w:val="center"/>
              <w:rPr>
                <w:rFonts w:eastAsia="標楷體"/>
                <w:b/>
              </w:rPr>
            </w:pPr>
            <w:r w:rsidRPr="004403A6">
              <w:rPr>
                <w:rFonts w:eastAsia="標楷體" w:hAnsi="標楷體" w:hint="eastAsia"/>
                <w:sz w:val="28"/>
                <w:szCs w:val="28"/>
              </w:rPr>
              <w:t>推薦學院</w:t>
            </w:r>
          </w:p>
        </w:tc>
        <w:tc>
          <w:tcPr>
            <w:tcW w:w="2536" w:type="dxa"/>
            <w:gridSpan w:val="4"/>
            <w:tcBorders>
              <w:top w:val="double" w:sz="4" w:space="0" w:color="auto"/>
              <w:left w:val="single" w:sz="4" w:space="0" w:color="auto"/>
              <w:bottom w:val="single" w:sz="4" w:space="0" w:color="auto"/>
              <w:right w:val="single" w:sz="4" w:space="0" w:color="auto"/>
            </w:tcBorders>
            <w:vAlign w:val="center"/>
          </w:tcPr>
          <w:p w:rsidR="00851A3F" w:rsidRPr="004403A6" w:rsidRDefault="00851A3F" w:rsidP="00851A3F">
            <w:pPr>
              <w:spacing w:line="280" w:lineRule="exact"/>
              <w:jc w:val="center"/>
              <w:rPr>
                <w:rFonts w:eastAsia="標楷體"/>
                <w:sz w:val="22"/>
              </w:rPr>
            </w:pPr>
          </w:p>
        </w:tc>
        <w:tc>
          <w:tcPr>
            <w:tcW w:w="2111" w:type="dxa"/>
            <w:tcBorders>
              <w:top w:val="double" w:sz="4" w:space="0" w:color="auto"/>
              <w:left w:val="single" w:sz="4" w:space="0" w:color="auto"/>
              <w:bottom w:val="single" w:sz="4" w:space="0" w:color="auto"/>
              <w:right w:val="single" w:sz="4" w:space="0" w:color="auto"/>
            </w:tcBorders>
            <w:vAlign w:val="center"/>
          </w:tcPr>
          <w:p w:rsidR="00851A3F" w:rsidRPr="004403A6" w:rsidRDefault="00851A3F" w:rsidP="00851A3F">
            <w:pPr>
              <w:spacing w:line="280" w:lineRule="exact"/>
              <w:jc w:val="center"/>
              <w:rPr>
                <w:rFonts w:eastAsia="標楷體"/>
                <w:sz w:val="22"/>
              </w:rPr>
            </w:pPr>
            <w:r w:rsidRPr="004403A6">
              <w:rPr>
                <w:rFonts w:eastAsia="標楷體" w:hint="eastAsia"/>
                <w:sz w:val="22"/>
              </w:rPr>
              <w:t>曾獲選本校優</w:t>
            </w:r>
            <w:r w:rsidRPr="004403A6">
              <w:rPr>
                <w:rFonts w:eastAsia="標楷體" w:hAnsi="標楷體" w:cs="新細明體" w:hint="eastAsia"/>
                <w:b/>
                <w:bCs/>
                <w:kern w:val="0"/>
                <w:sz w:val="22"/>
              </w:rPr>
              <w:t>良導師</w:t>
            </w:r>
          </w:p>
        </w:tc>
        <w:tc>
          <w:tcPr>
            <w:tcW w:w="882" w:type="dxa"/>
            <w:tcBorders>
              <w:top w:val="double" w:sz="4" w:space="0" w:color="auto"/>
              <w:left w:val="single" w:sz="4" w:space="0" w:color="auto"/>
              <w:bottom w:val="single" w:sz="4" w:space="0" w:color="auto"/>
              <w:right w:val="double" w:sz="4" w:space="0" w:color="auto"/>
            </w:tcBorders>
          </w:tcPr>
          <w:p w:rsidR="00851A3F" w:rsidRPr="004403A6" w:rsidRDefault="00851A3F" w:rsidP="00851A3F">
            <w:pPr>
              <w:rPr>
                <w:rFonts w:eastAsia="標楷體"/>
              </w:rPr>
            </w:pPr>
            <w:r w:rsidRPr="004403A6">
              <w:rPr>
                <w:rFonts w:eastAsia="標楷體" w:hint="eastAsia"/>
              </w:rPr>
              <w:t>□是</w:t>
            </w:r>
          </w:p>
          <w:p w:rsidR="00851A3F" w:rsidRPr="004403A6" w:rsidRDefault="00851A3F" w:rsidP="00851A3F">
            <w:pPr>
              <w:rPr>
                <w:rFonts w:eastAsia="標楷體"/>
              </w:rPr>
            </w:pPr>
            <w:r w:rsidRPr="004403A6">
              <w:rPr>
                <w:rFonts w:eastAsia="標楷體" w:hint="eastAsia"/>
              </w:rPr>
              <w:t>□否</w:t>
            </w:r>
          </w:p>
        </w:tc>
      </w:tr>
      <w:tr w:rsidR="004403A6" w:rsidRPr="004403A6" w:rsidTr="00890520">
        <w:trPr>
          <w:cantSplit/>
          <w:trHeight w:val="504"/>
        </w:trPr>
        <w:tc>
          <w:tcPr>
            <w:tcW w:w="1537" w:type="dxa"/>
            <w:vMerge w:val="restart"/>
            <w:tcBorders>
              <w:top w:val="single" w:sz="4" w:space="0" w:color="auto"/>
              <w:left w:val="double" w:sz="4" w:space="0" w:color="auto"/>
              <w:right w:val="single" w:sz="4" w:space="0" w:color="auto"/>
            </w:tcBorders>
            <w:vAlign w:val="center"/>
          </w:tcPr>
          <w:p w:rsidR="004403A6" w:rsidRPr="004403A6" w:rsidRDefault="004403A6" w:rsidP="00851A3F">
            <w:pPr>
              <w:spacing w:line="280" w:lineRule="exact"/>
              <w:jc w:val="center"/>
              <w:rPr>
                <w:rFonts w:eastAsia="標楷體"/>
                <w:b/>
              </w:rPr>
            </w:pPr>
            <w:r w:rsidRPr="004403A6">
              <w:rPr>
                <w:rFonts w:eastAsia="標楷體" w:hAnsi="標楷體" w:hint="eastAsia"/>
                <w:b/>
              </w:rPr>
              <w:t>評分項目</w:t>
            </w:r>
          </w:p>
          <w:p w:rsidR="004403A6" w:rsidRPr="004403A6" w:rsidRDefault="004403A6" w:rsidP="00851A3F">
            <w:pPr>
              <w:spacing w:line="280" w:lineRule="exact"/>
              <w:rPr>
                <w:rFonts w:eastAsia="標楷體"/>
              </w:rPr>
            </w:pPr>
          </w:p>
        </w:tc>
        <w:tc>
          <w:tcPr>
            <w:tcW w:w="4111" w:type="dxa"/>
            <w:gridSpan w:val="3"/>
            <w:vMerge w:val="restart"/>
            <w:tcBorders>
              <w:top w:val="single" w:sz="4" w:space="0" w:color="auto"/>
              <w:left w:val="single" w:sz="4" w:space="0" w:color="auto"/>
              <w:right w:val="single" w:sz="4" w:space="0" w:color="auto"/>
            </w:tcBorders>
            <w:vAlign w:val="center"/>
          </w:tcPr>
          <w:p w:rsidR="004403A6" w:rsidRPr="004403A6" w:rsidRDefault="004403A6" w:rsidP="00851A3F">
            <w:pPr>
              <w:spacing w:line="280" w:lineRule="exact"/>
              <w:jc w:val="center"/>
              <w:rPr>
                <w:rFonts w:eastAsia="標楷體"/>
                <w:b/>
              </w:rPr>
            </w:pPr>
            <w:r w:rsidRPr="004403A6">
              <w:rPr>
                <w:rFonts w:eastAsia="標楷體" w:hAnsi="標楷體" w:hint="eastAsia"/>
                <w:b/>
              </w:rPr>
              <w:t>評分標準</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403A6" w:rsidRPr="004403A6" w:rsidRDefault="004403A6" w:rsidP="00851A3F">
            <w:pPr>
              <w:spacing w:line="280" w:lineRule="exact"/>
              <w:jc w:val="center"/>
              <w:rPr>
                <w:rFonts w:eastAsia="標楷體"/>
                <w:b/>
              </w:rPr>
            </w:pPr>
            <w:r w:rsidRPr="004403A6">
              <w:rPr>
                <w:rFonts w:eastAsia="標楷體" w:hAnsi="標楷體" w:hint="eastAsia"/>
                <w:b/>
              </w:rPr>
              <w:t>評核分數</w:t>
            </w:r>
          </w:p>
        </w:tc>
        <w:tc>
          <w:tcPr>
            <w:tcW w:w="3544" w:type="dxa"/>
            <w:gridSpan w:val="3"/>
            <w:vMerge w:val="restart"/>
            <w:tcBorders>
              <w:top w:val="single" w:sz="4" w:space="0" w:color="auto"/>
              <w:left w:val="single" w:sz="4" w:space="0" w:color="auto"/>
              <w:right w:val="double" w:sz="4" w:space="0" w:color="auto"/>
            </w:tcBorders>
            <w:vAlign w:val="center"/>
          </w:tcPr>
          <w:p w:rsidR="004403A6" w:rsidRPr="004403A6" w:rsidRDefault="004403A6" w:rsidP="004403A6">
            <w:pPr>
              <w:spacing w:line="280" w:lineRule="exact"/>
              <w:jc w:val="center"/>
              <w:rPr>
                <w:rFonts w:eastAsia="標楷體"/>
                <w:b/>
              </w:rPr>
            </w:pPr>
            <w:r w:rsidRPr="004403A6">
              <w:rPr>
                <w:rFonts w:eastAsia="標楷體" w:hAnsi="標楷體" w:hint="eastAsia"/>
                <w:b/>
              </w:rPr>
              <w:t>提供證明文件或說明</w:t>
            </w:r>
          </w:p>
        </w:tc>
      </w:tr>
      <w:tr w:rsidR="004403A6" w:rsidRPr="004403A6" w:rsidTr="00816B00">
        <w:trPr>
          <w:cantSplit/>
          <w:trHeight w:val="504"/>
        </w:trPr>
        <w:tc>
          <w:tcPr>
            <w:tcW w:w="1537" w:type="dxa"/>
            <w:vMerge/>
            <w:tcBorders>
              <w:left w:val="double" w:sz="4" w:space="0" w:color="auto"/>
              <w:bottom w:val="single" w:sz="4" w:space="0" w:color="auto"/>
              <w:right w:val="single" w:sz="4" w:space="0" w:color="auto"/>
            </w:tcBorders>
            <w:vAlign w:val="center"/>
          </w:tcPr>
          <w:p w:rsidR="004403A6" w:rsidRPr="004403A6" w:rsidRDefault="004403A6" w:rsidP="00851A3F">
            <w:pPr>
              <w:spacing w:line="280" w:lineRule="exact"/>
              <w:jc w:val="center"/>
              <w:rPr>
                <w:rFonts w:eastAsia="標楷體" w:hAnsi="標楷體"/>
                <w:b/>
              </w:rPr>
            </w:pPr>
          </w:p>
        </w:tc>
        <w:tc>
          <w:tcPr>
            <w:tcW w:w="4111" w:type="dxa"/>
            <w:gridSpan w:val="3"/>
            <w:vMerge/>
            <w:tcBorders>
              <w:left w:val="single" w:sz="4" w:space="0" w:color="auto"/>
              <w:bottom w:val="single" w:sz="4" w:space="0" w:color="auto"/>
              <w:right w:val="single" w:sz="4" w:space="0" w:color="auto"/>
            </w:tcBorders>
            <w:vAlign w:val="center"/>
          </w:tcPr>
          <w:p w:rsidR="004403A6" w:rsidRPr="004403A6" w:rsidRDefault="004403A6" w:rsidP="00851A3F">
            <w:pPr>
              <w:spacing w:line="280" w:lineRule="exact"/>
              <w:jc w:val="center"/>
              <w:rPr>
                <w:rFonts w:eastAsia="標楷體" w:hAnsi="標楷體"/>
                <w:b/>
              </w:rPr>
            </w:pPr>
          </w:p>
        </w:tc>
        <w:tc>
          <w:tcPr>
            <w:tcW w:w="779" w:type="dxa"/>
            <w:tcBorders>
              <w:top w:val="single" w:sz="4" w:space="0" w:color="auto"/>
              <w:left w:val="single" w:sz="4" w:space="0" w:color="auto"/>
              <w:bottom w:val="single" w:sz="4" w:space="0" w:color="auto"/>
              <w:right w:val="single" w:sz="4" w:space="0" w:color="auto"/>
            </w:tcBorders>
            <w:vAlign w:val="center"/>
          </w:tcPr>
          <w:p w:rsidR="004403A6" w:rsidRPr="004403A6" w:rsidRDefault="004403A6" w:rsidP="00851A3F">
            <w:pPr>
              <w:spacing w:line="280" w:lineRule="exact"/>
              <w:jc w:val="center"/>
              <w:rPr>
                <w:rFonts w:eastAsia="標楷體" w:hAnsi="標楷體"/>
                <w:b/>
              </w:rPr>
            </w:pPr>
            <w:r>
              <w:rPr>
                <w:rFonts w:eastAsia="標楷體" w:hAnsi="標楷體" w:hint="eastAsia"/>
                <w:b/>
              </w:rPr>
              <w:t>系評</w:t>
            </w:r>
          </w:p>
        </w:tc>
        <w:tc>
          <w:tcPr>
            <w:tcW w:w="780" w:type="dxa"/>
            <w:tcBorders>
              <w:top w:val="single" w:sz="4" w:space="0" w:color="auto"/>
              <w:left w:val="single" w:sz="4" w:space="0" w:color="auto"/>
              <w:bottom w:val="single" w:sz="4" w:space="0" w:color="auto"/>
              <w:right w:val="single" w:sz="4" w:space="0" w:color="auto"/>
            </w:tcBorders>
            <w:vAlign w:val="center"/>
          </w:tcPr>
          <w:p w:rsidR="004403A6" w:rsidRPr="004403A6" w:rsidRDefault="004403A6" w:rsidP="00851A3F">
            <w:pPr>
              <w:spacing w:line="280" w:lineRule="exact"/>
              <w:jc w:val="center"/>
              <w:rPr>
                <w:rFonts w:eastAsia="標楷體" w:hAnsi="標楷體"/>
                <w:b/>
              </w:rPr>
            </w:pPr>
            <w:r>
              <w:rPr>
                <w:rFonts w:eastAsia="標楷體" w:hAnsi="標楷體" w:hint="eastAsia"/>
                <w:b/>
              </w:rPr>
              <w:t>院評</w:t>
            </w:r>
          </w:p>
        </w:tc>
        <w:tc>
          <w:tcPr>
            <w:tcW w:w="3544" w:type="dxa"/>
            <w:gridSpan w:val="3"/>
            <w:vMerge/>
            <w:tcBorders>
              <w:left w:val="single" w:sz="4" w:space="0" w:color="auto"/>
              <w:bottom w:val="single" w:sz="4" w:space="0" w:color="auto"/>
              <w:right w:val="double" w:sz="4" w:space="0" w:color="auto"/>
            </w:tcBorders>
            <w:vAlign w:val="center"/>
          </w:tcPr>
          <w:p w:rsidR="004403A6" w:rsidRPr="004403A6" w:rsidRDefault="004403A6" w:rsidP="004403A6">
            <w:pPr>
              <w:spacing w:line="280" w:lineRule="exact"/>
              <w:jc w:val="center"/>
              <w:rPr>
                <w:rFonts w:eastAsia="標楷體" w:hAnsi="標楷體"/>
                <w:b/>
              </w:rPr>
            </w:pPr>
          </w:p>
        </w:tc>
      </w:tr>
      <w:tr w:rsidR="00851A3F" w:rsidRPr="004403A6" w:rsidTr="004403A6">
        <w:trPr>
          <w:cantSplit/>
          <w:trHeight w:val="1078"/>
        </w:trPr>
        <w:tc>
          <w:tcPr>
            <w:tcW w:w="1537" w:type="dxa"/>
            <w:vMerge w:val="restart"/>
            <w:tcBorders>
              <w:top w:val="double" w:sz="4" w:space="0" w:color="auto"/>
              <w:left w:val="double" w:sz="4" w:space="0" w:color="auto"/>
              <w:bottom w:val="double" w:sz="4" w:space="0" w:color="auto"/>
              <w:right w:val="single" w:sz="4" w:space="0" w:color="auto"/>
            </w:tcBorders>
            <w:textDirection w:val="tbRlV"/>
            <w:vAlign w:val="center"/>
          </w:tcPr>
          <w:p w:rsidR="00851A3F" w:rsidRPr="004403A6" w:rsidRDefault="00851A3F" w:rsidP="004403A6">
            <w:pPr>
              <w:spacing w:line="340" w:lineRule="exact"/>
              <w:jc w:val="center"/>
              <w:rPr>
                <w:rFonts w:eastAsia="標楷體"/>
              </w:rPr>
            </w:pPr>
            <w:r w:rsidRPr="004403A6">
              <w:rPr>
                <w:rFonts w:eastAsia="標楷體" w:hAnsi="標楷體" w:cs="新細明體" w:hint="eastAsia"/>
                <w:kern w:val="0"/>
              </w:rPr>
              <w:t>一、具體優良事蹟</w:t>
            </w:r>
            <w:r w:rsidRPr="004403A6">
              <w:rPr>
                <w:rFonts w:eastAsia="標楷體" w:hint="eastAsia"/>
              </w:rPr>
              <w:t>(</w:t>
            </w:r>
            <w:r w:rsidRPr="004403A6">
              <w:rPr>
                <w:rFonts w:eastAsia="標楷體" w:hint="eastAsia"/>
                <w:eastAsianLayout w:id="172639488" w:vert="1" w:vertCompress="1"/>
              </w:rPr>
              <w:t>70</w:t>
            </w:r>
            <w:r w:rsidRPr="004403A6">
              <w:rPr>
                <w:rFonts w:eastAsia="標楷體" w:hAnsi="標楷體" w:hint="eastAsia"/>
              </w:rPr>
              <w:t>％</w:t>
            </w:r>
            <w:r w:rsidRPr="004403A6">
              <w:rPr>
                <w:rFonts w:eastAsia="標楷體" w:hint="eastAsia"/>
              </w:rPr>
              <w:t>)</w:t>
            </w:r>
          </w:p>
        </w:tc>
        <w:tc>
          <w:tcPr>
            <w:tcW w:w="4111" w:type="dxa"/>
            <w:gridSpan w:val="3"/>
            <w:tcBorders>
              <w:top w:val="double" w:sz="4" w:space="0" w:color="auto"/>
              <w:left w:val="single" w:sz="4" w:space="0" w:color="auto"/>
              <w:bottom w:val="single" w:sz="4" w:space="0" w:color="auto"/>
              <w:right w:val="single" w:sz="4" w:space="0" w:color="auto"/>
            </w:tcBorders>
            <w:vAlign w:val="center"/>
          </w:tcPr>
          <w:p w:rsidR="00851A3F" w:rsidRPr="004403A6" w:rsidRDefault="00851A3F" w:rsidP="00851A3F">
            <w:pPr>
              <w:autoSpaceDE w:val="0"/>
              <w:autoSpaceDN w:val="0"/>
              <w:adjustRightInd w:val="0"/>
              <w:rPr>
                <w:rFonts w:eastAsia="標楷體"/>
              </w:rPr>
            </w:pPr>
            <w:r w:rsidRPr="004403A6">
              <w:rPr>
                <w:rFonts w:eastAsia="標楷體" w:hint="eastAsia"/>
              </w:rPr>
              <w:t>1.</w:t>
            </w:r>
            <w:r w:rsidRPr="004403A6">
              <w:rPr>
                <w:rFonts w:eastAsia="標楷體" w:hAnsi="標楷體" w:hint="eastAsia"/>
              </w:rPr>
              <w:t>定時輔導學生或進行師生活動</w:t>
            </w:r>
            <w:r w:rsidRPr="004403A6">
              <w:rPr>
                <w:rFonts w:eastAsia="標楷體" w:cs="新細明體" w:hint="eastAsia"/>
                <w:kern w:val="0"/>
              </w:rPr>
              <w:t>(15%)</w:t>
            </w:r>
          </w:p>
        </w:tc>
        <w:tc>
          <w:tcPr>
            <w:tcW w:w="1559" w:type="dxa"/>
            <w:gridSpan w:val="2"/>
            <w:tcBorders>
              <w:top w:val="double" w:sz="4" w:space="0" w:color="auto"/>
              <w:left w:val="single" w:sz="4" w:space="0" w:color="auto"/>
              <w:bottom w:val="single" w:sz="4" w:space="0" w:color="auto"/>
              <w:right w:val="single" w:sz="4" w:space="0" w:color="auto"/>
            </w:tcBorders>
            <w:vAlign w:val="center"/>
          </w:tcPr>
          <w:p w:rsidR="00851A3F" w:rsidRPr="004403A6" w:rsidRDefault="00851A3F" w:rsidP="00851A3F">
            <w:pPr>
              <w:jc w:val="center"/>
              <w:rPr>
                <w:rFonts w:eastAsia="標楷體"/>
              </w:rPr>
            </w:pPr>
          </w:p>
        </w:tc>
        <w:tc>
          <w:tcPr>
            <w:tcW w:w="3544" w:type="dxa"/>
            <w:gridSpan w:val="3"/>
            <w:tcBorders>
              <w:top w:val="double" w:sz="4" w:space="0" w:color="auto"/>
              <w:left w:val="single" w:sz="4" w:space="0" w:color="auto"/>
              <w:bottom w:val="single" w:sz="4" w:space="0" w:color="auto"/>
              <w:right w:val="double" w:sz="4" w:space="0" w:color="auto"/>
            </w:tcBorders>
          </w:tcPr>
          <w:p w:rsidR="00851A3F" w:rsidRPr="004403A6" w:rsidRDefault="00851A3F" w:rsidP="00851A3F">
            <w:pPr>
              <w:autoSpaceDE w:val="0"/>
              <w:autoSpaceDN w:val="0"/>
              <w:adjustRightInd w:val="0"/>
              <w:ind w:firstLineChars="250" w:firstLine="600"/>
              <w:rPr>
                <w:rFonts w:eastAsia="標楷體"/>
              </w:rPr>
            </w:pPr>
          </w:p>
        </w:tc>
      </w:tr>
      <w:tr w:rsidR="00851A3F" w:rsidRPr="004403A6" w:rsidTr="00851A3F">
        <w:trPr>
          <w:cantSplit/>
          <w:trHeight w:val="1035"/>
        </w:trPr>
        <w:tc>
          <w:tcPr>
            <w:tcW w:w="1537" w:type="dxa"/>
            <w:vMerge/>
            <w:tcBorders>
              <w:top w:val="double" w:sz="4" w:space="0" w:color="auto"/>
              <w:left w:val="double" w:sz="4" w:space="0" w:color="auto"/>
              <w:bottom w:val="double" w:sz="4" w:space="0" w:color="auto"/>
              <w:right w:val="single" w:sz="4" w:space="0" w:color="auto"/>
            </w:tcBorders>
            <w:textDirection w:val="tbRlV"/>
          </w:tcPr>
          <w:p w:rsidR="00851A3F" w:rsidRPr="004403A6" w:rsidRDefault="00851A3F" w:rsidP="00851A3F">
            <w:pPr>
              <w:spacing w:line="340" w:lineRule="exact"/>
              <w:ind w:left="240" w:hangingChars="100" w:hanging="240"/>
              <w:jc w:val="both"/>
              <w:rPr>
                <w:rFonts w:eastAsia="標楷體"/>
                <w:b/>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851A3F" w:rsidRPr="004403A6" w:rsidRDefault="00851A3F" w:rsidP="00851A3F">
            <w:pPr>
              <w:autoSpaceDE w:val="0"/>
              <w:autoSpaceDN w:val="0"/>
              <w:adjustRightInd w:val="0"/>
              <w:rPr>
                <w:rFonts w:eastAsia="標楷體" w:cs="新細明體"/>
                <w:kern w:val="0"/>
              </w:rPr>
            </w:pPr>
            <w:r w:rsidRPr="004403A6">
              <w:rPr>
                <w:rFonts w:eastAsia="標楷體" w:cs="新細明體" w:hint="eastAsia"/>
                <w:kern w:val="0"/>
              </w:rPr>
              <w:t>2.</w:t>
            </w:r>
            <w:r w:rsidRPr="004403A6">
              <w:rPr>
                <w:rFonts w:eastAsia="標楷體" w:hAnsi="標楷體" w:cs="新細明體" w:hint="eastAsia"/>
                <w:kern w:val="0"/>
              </w:rPr>
              <w:t>輔導學生從事正當有益身心之課外活動，著有績效並有具體事實</w:t>
            </w:r>
            <w:r w:rsidRPr="004403A6">
              <w:rPr>
                <w:rFonts w:eastAsia="標楷體" w:cs="新細明體" w:hint="eastAsia"/>
                <w:kern w:val="0"/>
              </w:rPr>
              <w:t>(10%)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51A3F" w:rsidRPr="004403A6" w:rsidRDefault="00851A3F" w:rsidP="00851A3F">
            <w:pPr>
              <w:jc w:val="center"/>
              <w:rPr>
                <w:rFonts w:eastAsia="標楷體"/>
              </w:rPr>
            </w:pPr>
          </w:p>
        </w:tc>
        <w:tc>
          <w:tcPr>
            <w:tcW w:w="3544" w:type="dxa"/>
            <w:gridSpan w:val="3"/>
            <w:tcBorders>
              <w:top w:val="single" w:sz="4" w:space="0" w:color="auto"/>
              <w:left w:val="single" w:sz="4" w:space="0" w:color="auto"/>
              <w:bottom w:val="single" w:sz="4" w:space="0" w:color="auto"/>
              <w:right w:val="double" w:sz="4" w:space="0" w:color="auto"/>
            </w:tcBorders>
          </w:tcPr>
          <w:p w:rsidR="00851A3F" w:rsidRPr="004403A6" w:rsidRDefault="00851A3F" w:rsidP="00851A3F">
            <w:pPr>
              <w:jc w:val="center"/>
              <w:rPr>
                <w:rFonts w:eastAsia="標楷體"/>
              </w:rPr>
            </w:pPr>
          </w:p>
        </w:tc>
      </w:tr>
      <w:tr w:rsidR="00851A3F" w:rsidRPr="004403A6" w:rsidTr="00851A3F">
        <w:trPr>
          <w:cantSplit/>
          <w:trHeight w:val="674"/>
        </w:trPr>
        <w:tc>
          <w:tcPr>
            <w:tcW w:w="1537" w:type="dxa"/>
            <w:vMerge/>
            <w:tcBorders>
              <w:top w:val="double" w:sz="4" w:space="0" w:color="auto"/>
              <w:left w:val="double" w:sz="4" w:space="0" w:color="auto"/>
              <w:bottom w:val="double" w:sz="4" w:space="0" w:color="auto"/>
              <w:right w:val="single" w:sz="4" w:space="0" w:color="auto"/>
            </w:tcBorders>
            <w:vAlign w:val="center"/>
          </w:tcPr>
          <w:p w:rsidR="00851A3F" w:rsidRPr="004403A6" w:rsidRDefault="00851A3F" w:rsidP="00851A3F">
            <w:pPr>
              <w:widowControl/>
              <w:rPr>
                <w:rFonts w:eastAsia="標楷體"/>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851A3F" w:rsidRPr="004403A6" w:rsidRDefault="00851A3F" w:rsidP="00851A3F">
            <w:pPr>
              <w:autoSpaceDE w:val="0"/>
              <w:autoSpaceDN w:val="0"/>
              <w:adjustRightInd w:val="0"/>
              <w:rPr>
                <w:rFonts w:eastAsia="標楷體"/>
              </w:rPr>
            </w:pPr>
            <w:r w:rsidRPr="004403A6">
              <w:rPr>
                <w:rFonts w:eastAsia="標楷體" w:cs="新細明體" w:hint="eastAsia"/>
                <w:kern w:val="0"/>
              </w:rPr>
              <w:t>3.</w:t>
            </w:r>
            <w:r w:rsidRPr="004403A6">
              <w:rPr>
                <w:rFonts w:eastAsia="標楷體" w:hAnsi="標楷體" w:cs="新細明體" w:hint="eastAsia"/>
                <w:kern w:val="0"/>
              </w:rPr>
              <w:t>處理學生問題，有具體事蹟者，必要時能適時轉介及運用資源解決學生問題</w:t>
            </w:r>
            <w:r w:rsidRPr="004403A6">
              <w:rPr>
                <w:rFonts w:eastAsia="標楷體" w:cs="新細明體" w:hint="eastAsia"/>
                <w:kern w:val="0"/>
              </w:rPr>
              <w:t>(20%)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51A3F" w:rsidRPr="004403A6" w:rsidRDefault="00851A3F" w:rsidP="00851A3F">
            <w:pPr>
              <w:jc w:val="center"/>
              <w:rPr>
                <w:rFonts w:eastAsia="標楷體"/>
              </w:rPr>
            </w:pPr>
          </w:p>
        </w:tc>
        <w:tc>
          <w:tcPr>
            <w:tcW w:w="3544" w:type="dxa"/>
            <w:gridSpan w:val="3"/>
            <w:tcBorders>
              <w:top w:val="single" w:sz="4" w:space="0" w:color="auto"/>
              <w:left w:val="single" w:sz="4" w:space="0" w:color="auto"/>
              <w:bottom w:val="single" w:sz="4" w:space="0" w:color="auto"/>
              <w:right w:val="double" w:sz="4" w:space="0" w:color="auto"/>
            </w:tcBorders>
          </w:tcPr>
          <w:p w:rsidR="00851A3F" w:rsidRPr="004403A6" w:rsidRDefault="00851A3F" w:rsidP="00851A3F">
            <w:pPr>
              <w:jc w:val="center"/>
              <w:rPr>
                <w:rFonts w:eastAsia="標楷體"/>
              </w:rPr>
            </w:pPr>
          </w:p>
        </w:tc>
      </w:tr>
      <w:tr w:rsidR="00851A3F" w:rsidRPr="004403A6" w:rsidTr="00851A3F">
        <w:trPr>
          <w:cantSplit/>
          <w:trHeight w:val="1050"/>
        </w:trPr>
        <w:tc>
          <w:tcPr>
            <w:tcW w:w="1537" w:type="dxa"/>
            <w:vMerge/>
            <w:tcBorders>
              <w:top w:val="double" w:sz="4" w:space="0" w:color="auto"/>
              <w:left w:val="double" w:sz="4" w:space="0" w:color="auto"/>
              <w:bottom w:val="double" w:sz="4" w:space="0" w:color="auto"/>
              <w:right w:val="single" w:sz="4" w:space="0" w:color="auto"/>
            </w:tcBorders>
            <w:vAlign w:val="center"/>
          </w:tcPr>
          <w:p w:rsidR="00851A3F" w:rsidRPr="004403A6" w:rsidRDefault="00851A3F" w:rsidP="00851A3F">
            <w:pPr>
              <w:widowControl/>
              <w:rPr>
                <w:rFonts w:eastAsia="標楷體"/>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851A3F" w:rsidRPr="004403A6" w:rsidRDefault="00851A3F" w:rsidP="00851A3F">
            <w:pPr>
              <w:autoSpaceDE w:val="0"/>
              <w:autoSpaceDN w:val="0"/>
              <w:adjustRightInd w:val="0"/>
              <w:rPr>
                <w:rFonts w:eastAsia="標楷體"/>
              </w:rPr>
            </w:pPr>
            <w:r w:rsidRPr="004403A6">
              <w:rPr>
                <w:rFonts w:eastAsia="標楷體" w:cs="新細明體" w:hint="eastAsia"/>
                <w:kern w:val="0"/>
              </w:rPr>
              <w:t>4.</w:t>
            </w:r>
            <w:r w:rsidRPr="004403A6">
              <w:rPr>
                <w:rFonts w:eastAsia="標楷體" w:hAnsi="標楷體" w:cs="新細明體" w:hint="eastAsia"/>
                <w:kern w:val="0"/>
              </w:rPr>
              <w:t>輔導學生學習、選課預警等諮詢情形，著有績效並有具體事實</w:t>
            </w:r>
            <w:r w:rsidRPr="004403A6">
              <w:rPr>
                <w:rFonts w:eastAsia="標楷體" w:cs="新細明體" w:hint="eastAsia"/>
                <w:kern w:val="0"/>
              </w:rPr>
              <w:t>(15%)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51A3F" w:rsidRPr="004403A6" w:rsidRDefault="00851A3F" w:rsidP="00851A3F">
            <w:pPr>
              <w:jc w:val="center"/>
              <w:rPr>
                <w:rFonts w:eastAsia="標楷體"/>
              </w:rPr>
            </w:pPr>
          </w:p>
        </w:tc>
        <w:tc>
          <w:tcPr>
            <w:tcW w:w="3544" w:type="dxa"/>
            <w:gridSpan w:val="3"/>
            <w:tcBorders>
              <w:top w:val="single" w:sz="4" w:space="0" w:color="auto"/>
              <w:left w:val="single" w:sz="4" w:space="0" w:color="auto"/>
              <w:bottom w:val="single" w:sz="4" w:space="0" w:color="auto"/>
              <w:right w:val="double" w:sz="4" w:space="0" w:color="auto"/>
            </w:tcBorders>
          </w:tcPr>
          <w:p w:rsidR="00851A3F" w:rsidRPr="004403A6" w:rsidRDefault="00851A3F" w:rsidP="00851A3F">
            <w:pPr>
              <w:jc w:val="center"/>
              <w:rPr>
                <w:rFonts w:eastAsia="標楷體"/>
              </w:rPr>
            </w:pPr>
          </w:p>
        </w:tc>
      </w:tr>
      <w:tr w:rsidR="00851A3F" w:rsidRPr="004403A6" w:rsidTr="00851A3F">
        <w:trPr>
          <w:cantSplit/>
          <w:trHeight w:val="577"/>
        </w:trPr>
        <w:tc>
          <w:tcPr>
            <w:tcW w:w="1537" w:type="dxa"/>
            <w:vMerge/>
            <w:tcBorders>
              <w:top w:val="double" w:sz="4" w:space="0" w:color="auto"/>
              <w:left w:val="double" w:sz="4" w:space="0" w:color="auto"/>
              <w:bottom w:val="double" w:sz="4" w:space="0" w:color="auto"/>
              <w:right w:val="single" w:sz="4" w:space="0" w:color="auto"/>
            </w:tcBorders>
            <w:vAlign w:val="center"/>
          </w:tcPr>
          <w:p w:rsidR="00851A3F" w:rsidRPr="004403A6" w:rsidRDefault="00851A3F" w:rsidP="00851A3F">
            <w:pPr>
              <w:widowControl/>
              <w:rPr>
                <w:rFonts w:eastAsia="標楷體"/>
              </w:rPr>
            </w:pPr>
          </w:p>
        </w:tc>
        <w:tc>
          <w:tcPr>
            <w:tcW w:w="4111" w:type="dxa"/>
            <w:gridSpan w:val="3"/>
            <w:tcBorders>
              <w:top w:val="single" w:sz="4" w:space="0" w:color="auto"/>
              <w:left w:val="single" w:sz="4" w:space="0" w:color="auto"/>
              <w:bottom w:val="double" w:sz="4" w:space="0" w:color="auto"/>
              <w:right w:val="single" w:sz="4" w:space="0" w:color="auto"/>
            </w:tcBorders>
            <w:vAlign w:val="center"/>
          </w:tcPr>
          <w:p w:rsidR="00851A3F" w:rsidRPr="004403A6" w:rsidRDefault="00851A3F" w:rsidP="00851A3F">
            <w:pPr>
              <w:autoSpaceDE w:val="0"/>
              <w:autoSpaceDN w:val="0"/>
              <w:adjustRightInd w:val="0"/>
              <w:rPr>
                <w:rFonts w:eastAsia="標楷體"/>
              </w:rPr>
            </w:pPr>
            <w:r w:rsidRPr="004403A6">
              <w:rPr>
                <w:rFonts w:eastAsia="標楷體" w:cs="新細明體" w:hint="eastAsia"/>
                <w:kern w:val="0"/>
              </w:rPr>
              <w:t>5.</w:t>
            </w:r>
            <w:r w:rsidRPr="004403A6">
              <w:rPr>
                <w:rFonts w:eastAsia="標楷體" w:hAnsi="標楷體" w:cs="新細明體" w:hint="eastAsia"/>
                <w:kern w:val="0"/>
              </w:rPr>
              <w:t>與學生生活學習、輔導相關業務單位合作，共同協助學生解決問題，有具體成效及完整紀錄</w:t>
            </w:r>
            <w:r w:rsidRPr="004403A6">
              <w:rPr>
                <w:rFonts w:eastAsia="標楷體" w:cs="新細明體" w:hint="eastAsia"/>
                <w:kern w:val="0"/>
              </w:rPr>
              <w:t>(10%)</w:t>
            </w:r>
          </w:p>
        </w:tc>
        <w:tc>
          <w:tcPr>
            <w:tcW w:w="1559" w:type="dxa"/>
            <w:gridSpan w:val="2"/>
            <w:tcBorders>
              <w:top w:val="single" w:sz="4" w:space="0" w:color="auto"/>
              <w:left w:val="single" w:sz="4" w:space="0" w:color="auto"/>
              <w:bottom w:val="double" w:sz="4" w:space="0" w:color="auto"/>
              <w:right w:val="single" w:sz="4" w:space="0" w:color="auto"/>
            </w:tcBorders>
            <w:vAlign w:val="center"/>
          </w:tcPr>
          <w:p w:rsidR="00851A3F" w:rsidRPr="004403A6" w:rsidRDefault="00851A3F" w:rsidP="00851A3F">
            <w:pPr>
              <w:jc w:val="center"/>
              <w:rPr>
                <w:rFonts w:eastAsia="標楷體"/>
              </w:rPr>
            </w:pPr>
          </w:p>
        </w:tc>
        <w:tc>
          <w:tcPr>
            <w:tcW w:w="3544" w:type="dxa"/>
            <w:gridSpan w:val="3"/>
            <w:tcBorders>
              <w:top w:val="single" w:sz="4" w:space="0" w:color="auto"/>
              <w:left w:val="single" w:sz="4" w:space="0" w:color="auto"/>
              <w:bottom w:val="double" w:sz="4" w:space="0" w:color="auto"/>
              <w:right w:val="double" w:sz="4" w:space="0" w:color="auto"/>
            </w:tcBorders>
          </w:tcPr>
          <w:p w:rsidR="00851A3F" w:rsidRPr="004403A6" w:rsidRDefault="00851A3F" w:rsidP="00851A3F">
            <w:pPr>
              <w:jc w:val="center"/>
              <w:rPr>
                <w:rFonts w:eastAsia="標楷體"/>
              </w:rPr>
            </w:pPr>
          </w:p>
        </w:tc>
      </w:tr>
      <w:tr w:rsidR="00851A3F" w:rsidRPr="004403A6" w:rsidTr="00851A3F">
        <w:trPr>
          <w:cantSplit/>
          <w:trHeight w:val="1269"/>
        </w:trPr>
        <w:tc>
          <w:tcPr>
            <w:tcW w:w="1537" w:type="dxa"/>
            <w:vMerge w:val="restart"/>
            <w:tcBorders>
              <w:top w:val="double" w:sz="4" w:space="0" w:color="auto"/>
              <w:left w:val="double" w:sz="4" w:space="0" w:color="auto"/>
              <w:right w:val="single" w:sz="4" w:space="0" w:color="auto"/>
            </w:tcBorders>
            <w:textDirection w:val="tbRlV"/>
            <w:vAlign w:val="center"/>
          </w:tcPr>
          <w:p w:rsidR="00851A3F" w:rsidRPr="004403A6" w:rsidRDefault="00851A3F" w:rsidP="00851A3F">
            <w:pPr>
              <w:spacing w:line="340" w:lineRule="exact"/>
              <w:ind w:left="240" w:hangingChars="100" w:hanging="240"/>
              <w:rPr>
                <w:rFonts w:eastAsia="標楷體"/>
              </w:rPr>
            </w:pPr>
            <w:r w:rsidRPr="004403A6">
              <w:rPr>
                <w:rFonts w:eastAsia="標楷體" w:hAnsi="標楷體" w:hint="eastAsia"/>
                <w:b/>
              </w:rPr>
              <w:t>二、</w:t>
            </w:r>
            <w:r w:rsidRPr="004403A6">
              <w:rPr>
                <w:rFonts w:eastAsia="標楷體" w:hAnsi="標楷體" w:cs="新細明體" w:hint="eastAsia"/>
                <w:kern w:val="0"/>
              </w:rPr>
              <w:t>參與相關研習紀錄</w:t>
            </w:r>
            <w:r w:rsidRPr="004403A6">
              <w:rPr>
                <w:rFonts w:eastAsia="標楷體" w:hint="eastAsia"/>
              </w:rPr>
              <w:t>(</w:t>
            </w:r>
            <w:r w:rsidRPr="004403A6">
              <w:rPr>
                <w:rFonts w:eastAsia="標楷體" w:hint="eastAsia"/>
                <w:eastAsianLayout w:id="172639489" w:vert="1" w:vertCompress="1"/>
              </w:rPr>
              <w:t>30</w:t>
            </w:r>
            <w:r w:rsidRPr="004403A6">
              <w:rPr>
                <w:rFonts w:eastAsia="標楷體" w:hAnsi="標楷體" w:hint="eastAsia"/>
              </w:rPr>
              <w:t>％</w:t>
            </w:r>
            <w:r w:rsidRPr="004403A6">
              <w:rPr>
                <w:rFonts w:eastAsia="標楷體" w:hint="eastAsia"/>
              </w:rPr>
              <w:t>)</w:t>
            </w:r>
          </w:p>
        </w:tc>
        <w:tc>
          <w:tcPr>
            <w:tcW w:w="4111" w:type="dxa"/>
            <w:gridSpan w:val="3"/>
            <w:tcBorders>
              <w:top w:val="double" w:sz="4" w:space="0" w:color="auto"/>
              <w:left w:val="single" w:sz="4" w:space="0" w:color="auto"/>
              <w:bottom w:val="single" w:sz="4" w:space="0" w:color="auto"/>
              <w:right w:val="single" w:sz="4" w:space="0" w:color="auto"/>
            </w:tcBorders>
            <w:vAlign w:val="center"/>
          </w:tcPr>
          <w:p w:rsidR="00851A3F" w:rsidRPr="004403A6" w:rsidRDefault="00851A3F" w:rsidP="00851A3F">
            <w:pPr>
              <w:spacing w:line="340" w:lineRule="exact"/>
              <w:rPr>
                <w:rFonts w:eastAsia="標楷體"/>
              </w:rPr>
            </w:pPr>
            <w:r w:rsidRPr="004403A6">
              <w:rPr>
                <w:rFonts w:eastAsia="標楷體" w:cs="新細明體" w:hint="eastAsia"/>
                <w:kern w:val="0"/>
              </w:rPr>
              <w:t>1.</w:t>
            </w:r>
            <w:r w:rsidRPr="004403A6">
              <w:rPr>
                <w:rFonts w:eastAsia="標楷體" w:hAnsi="標楷體" w:cs="新細明體" w:hint="eastAsia"/>
                <w:kern w:val="0"/>
              </w:rPr>
              <w:t>積極出席校內導師會議及全校訓輔工作相關研討會，或提出建言有助提升學生輔導工作者</w:t>
            </w:r>
            <w:r w:rsidRPr="004403A6">
              <w:rPr>
                <w:rFonts w:eastAsia="標楷體" w:cs="新細明體" w:hint="eastAsia"/>
                <w:kern w:val="0"/>
              </w:rPr>
              <w:t>(15%)</w:t>
            </w:r>
          </w:p>
        </w:tc>
        <w:tc>
          <w:tcPr>
            <w:tcW w:w="1559" w:type="dxa"/>
            <w:gridSpan w:val="2"/>
            <w:tcBorders>
              <w:top w:val="double" w:sz="4" w:space="0" w:color="auto"/>
              <w:left w:val="single" w:sz="4" w:space="0" w:color="auto"/>
              <w:bottom w:val="single" w:sz="4" w:space="0" w:color="auto"/>
              <w:right w:val="single" w:sz="4" w:space="0" w:color="auto"/>
            </w:tcBorders>
            <w:vAlign w:val="center"/>
          </w:tcPr>
          <w:p w:rsidR="00851A3F" w:rsidRPr="004403A6" w:rsidRDefault="00851A3F" w:rsidP="00851A3F">
            <w:pPr>
              <w:jc w:val="center"/>
              <w:rPr>
                <w:rFonts w:eastAsia="標楷體"/>
              </w:rPr>
            </w:pPr>
          </w:p>
        </w:tc>
        <w:tc>
          <w:tcPr>
            <w:tcW w:w="3544" w:type="dxa"/>
            <w:gridSpan w:val="3"/>
            <w:tcBorders>
              <w:top w:val="double" w:sz="4" w:space="0" w:color="auto"/>
              <w:left w:val="single" w:sz="4" w:space="0" w:color="auto"/>
              <w:bottom w:val="single" w:sz="4" w:space="0" w:color="auto"/>
              <w:right w:val="double" w:sz="4" w:space="0" w:color="auto"/>
            </w:tcBorders>
          </w:tcPr>
          <w:p w:rsidR="00851A3F" w:rsidRPr="004403A6" w:rsidRDefault="00851A3F" w:rsidP="00851A3F">
            <w:pPr>
              <w:jc w:val="center"/>
              <w:rPr>
                <w:rFonts w:eastAsia="標楷體"/>
              </w:rPr>
            </w:pPr>
          </w:p>
        </w:tc>
      </w:tr>
      <w:tr w:rsidR="00851A3F" w:rsidRPr="004403A6" w:rsidTr="00851A3F">
        <w:trPr>
          <w:cantSplit/>
          <w:trHeight w:val="1265"/>
        </w:trPr>
        <w:tc>
          <w:tcPr>
            <w:tcW w:w="1537" w:type="dxa"/>
            <w:vMerge/>
            <w:tcBorders>
              <w:left w:val="double" w:sz="4" w:space="0" w:color="auto"/>
              <w:right w:val="single" w:sz="4" w:space="0" w:color="auto"/>
            </w:tcBorders>
            <w:vAlign w:val="center"/>
          </w:tcPr>
          <w:p w:rsidR="00851A3F" w:rsidRPr="004403A6" w:rsidRDefault="00851A3F" w:rsidP="00851A3F">
            <w:pPr>
              <w:widowControl/>
              <w:rPr>
                <w:rFonts w:eastAsia="標楷體"/>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851A3F" w:rsidRPr="004403A6" w:rsidRDefault="00851A3F" w:rsidP="00851A3F">
            <w:pPr>
              <w:spacing w:line="340" w:lineRule="exact"/>
              <w:rPr>
                <w:rFonts w:eastAsia="標楷體"/>
                <w:b/>
              </w:rPr>
            </w:pPr>
            <w:r w:rsidRPr="004403A6">
              <w:rPr>
                <w:rFonts w:eastAsia="標楷體" w:cs="新細明體" w:hint="eastAsia"/>
                <w:kern w:val="0"/>
              </w:rPr>
              <w:t>2.</w:t>
            </w:r>
            <w:r w:rsidRPr="004403A6">
              <w:rPr>
                <w:rFonts w:eastAsia="標楷體" w:hAnsi="標楷體" w:cs="新細明體" w:hint="eastAsia"/>
                <w:kern w:val="0"/>
              </w:rPr>
              <w:t>參與教育部主辦有關導師輔導工作之研討會</w:t>
            </w:r>
            <w:r w:rsidRPr="004403A6">
              <w:rPr>
                <w:rFonts w:eastAsia="標楷體" w:cs="DFKaiShu-SB-Estd-BF" w:hint="eastAsia"/>
                <w:kern w:val="0"/>
              </w:rPr>
              <w:t>(</w:t>
            </w:r>
            <w:r w:rsidRPr="004403A6">
              <w:rPr>
                <w:rFonts w:eastAsia="標楷體" w:hAnsi="標楷體" w:cs="新細明體" w:hint="eastAsia"/>
                <w:kern w:val="0"/>
              </w:rPr>
              <w:t>參加校外研習之導師須附上研習證明供委員評選</w:t>
            </w:r>
            <w:r w:rsidRPr="004403A6">
              <w:rPr>
                <w:rFonts w:eastAsia="標楷體" w:cs="DFKaiShu-SB-Estd-BF" w:hint="eastAsia"/>
                <w:kern w:val="0"/>
              </w:rPr>
              <w:t>)</w:t>
            </w:r>
            <w:r w:rsidRPr="004403A6">
              <w:rPr>
                <w:rFonts w:eastAsia="標楷體" w:hint="eastAsia"/>
              </w:rPr>
              <w:t xml:space="preserve"> (10%)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51A3F" w:rsidRPr="004403A6" w:rsidRDefault="00851A3F" w:rsidP="00851A3F">
            <w:pPr>
              <w:jc w:val="center"/>
              <w:rPr>
                <w:rFonts w:eastAsia="標楷體"/>
              </w:rPr>
            </w:pPr>
          </w:p>
        </w:tc>
        <w:tc>
          <w:tcPr>
            <w:tcW w:w="3544" w:type="dxa"/>
            <w:gridSpan w:val="3"/>
            <w:tcBorders>
              <w:top w:val="single" w:sz="4" w:space="0" w:color="auto"/>
              <w:left w:val="single" w:sz="4" w:space="0" w:color="auto"/>
              <w:bottom w:val="single" w:sz="4" w:space="0" w:color="auto"/>
              <w:right w:val="double" w:sz="4" w:space="0" w:color="auto"/>
            </w:tcBorders>
          </w:tcPr>
          <w:p w:rsidR="00851A3F" w:rsidRPr="004403A6" w:rsidRDefault="00851A3F" w:rsidP="00851A3F">
            <w:pPr>
              <w:jc w:val="center"/>
              <w:rPr>
                <w:rFonts w:eastAsia="標楷體"/>
              </w:rPr>
            </w:pPr>
          </w:p>
        </w:tc>
      </w:tr>
      <w:tr w:rsidR="00851A3F" w:rsidRPr="004403A6" w:rsidTr="00851A3F">
        <w:trPr>
          <w:cantSplit/>
          <w:trHeight w:val="1186"/>
        </w:trPr>
        <w:tc>
          <w:tcPr>
            <w:tcW w:w="1537" w:type="dxa"/>
            <w:vMerge/>
            <w:tcBorders>
              <w:left w:val="double" w:sz="4" w:space="0" w:color="auto"/>
              <w:bottom w:val="nil"/>
              <w:right w:val="single" w:sz="4" w:space="0" w:color="auto"/>
            </w:tcBorders>
            <w:vAlign w:val="center"/>
          </w:tcPr>
          <w:p w:rsidR="00851A3F" w:rsidRPr="004403A6" w:rsidRDefault="00851A3F" w:rsidP="00851A3F">
            <w:pPr>
              <w:widowControl/>
              <w:rPr>
                <w:rFonts w:eastAsia="標楷體"/>
              </w:rPr>
            </w:pPr>
          </w:p>
        </w:tc>
        <w:tc>
          <w:tcPr>
            <w:tcW w:w="4111" w:type="dxa"/>
            <w:gridSpan w:val="3"/>
            <w:tcBorders>
              <w:top w:val="single" w:sz="4" w:space="0" w:color="auto"/>
              <w:left w:val="single" w:sz="4" w:space="0" w:color="auto"/>
              <w:bottom w:val="nil"/>
              <w:right w:val="single" w:sz="4" w:space="0" w:color="auto"/>
            </w:tcBorders>
            <w:vAlign w:val="center"/>
          </w:tcPr>
          <w:p w:rsidR="00851A3F" w:rsidRPr="004403A6" w:rsidRDefault="00851A3F" w:rsidP="00851A3F">
            <w:pPr>
              <w:spacing w:line="340" w:lineRule="exact"/>
              <w:rPr>
                <w:rFonts w:eastAsia="標楷體" w:cs="新細明體"/>
                <w:kern w:val="0"/>
              </w:rPr>
            </w:pPr>
            <w:r w:rsidRPr="004403A6">
              <w:rPr>
                <w:rFonts w:eastAsia="標楷體" w:cs="新細明體" w:hint="eastAsia"/>
                <w:kern w:val="0"/>
              </w:rPr>
              <w:t>3.</w:t>
            </w:r>
            <w:r w:rsidRPr="004403A6">
              <w:rPr>
                <w:rFonts w:eastAsia="標楷體" w:hAnsi="標楷體" w:cs="新細明體" w:hint="eastAsia"/>
                <w:kern w:val="0"/>
              </w:rPr>
              <w:t>其他相關學生輔導工作研習</w:t>
            </w:r>
            <w:r w:rsidRPr="004403A6">
              <w:rPr>
                <w:rFonts w:eastAsia="標楷體" w:cs="新細明體" w:hint="eastAsia"/>
                <w:kern w:val="0"/>
              </w:rPr>
              <w:t>(5%)</w:t>
            </w:r>
          </w:p>
        </w:tc>
        <w:tc>
          <w:tcPr>
            <w:tcW w:w="1559" w:type="dxa"/>
            <w:gridSpan w:val="2"/>
            <w:tcBorders>
              <w:top w:val="single" w:sz="4" w:space="0" w:color="auto"/>
              <w:left w:val="single" w:sz="4" w:space="0" w:color="auto"/>
              <w:bottom w:val="nil"/>
              <w:right w:val="single" w:sz="4" w:space="0" w:color="auto"/>
            </w:tcBorders>
            <w:vAlign w:val="center"/>
          </w:tcPr>
          <w:p w:rsidR="00851A3F" w:rsidRPr="004403A6" w:rsidRDefault="00851A3F" w:rsidP="00851A3F">
            <w:pPr>
              <w:jc w:val="center"/>
              <w:rPr>
                <w:rFonts w:eastAsia="標楷體"/>
              </w:rPr>
            </w:pPr>
          </w:p>
        </w:tc>
        <w:tc>
          <w:tcPr>
            <w:tcW w:w="3544" w:type="dxa"/>
            <w:gridSpan w:val="3"/>
            <w:tcBorders>
              <w:top w:val="single" w:sz="4" w:space="0" w:color="auto"/>
              <w:left w:val="single" w:sz="4" w:space="0" w:color="auto"/>
              <w:bottom w:val="nil"/>
              <w:right w:val="double" w:sz="4" w:space="0" w:color="auto"/>
            </w:tcBorders>
          </w:tcPr>
          <w:p w:rsidR="00851A3F" w:rsidRPr="004403A6" w:rsidRDefault="00851A3F" w:rsidP="00851A3F">
            <w:pPr>
              <w:jc w:val="center"/>
              <w:rPr>
                <w:rFonts w:eastAsia="標楷體"/>
              </w:rPr>
            </w:pPr>
          </w:p>
        </w:tc>
      </w:tr>
      <w:tr w:rsidR="00851A3F" w:rsidRPr="004403A6" w:rsidTr="004403A6">
        <w:trPr>
          <w:cantSplit/>
          <w:trHeight w:val="1143"/>
        </w:trPr>
        <w:tc>
          <w:tcPr>
            <w:tcW w:w="5648" w:type="dxa"/>
            <w:gridSpan w:val="4"/>
            <w:tcBorders>
              <w:left w:val="double" w:sz="4" w:space="0" w:color="auto"/>
              <w:bottom w:val="single" w:sz="4" w:space="0" w:color="auto"/>
              <w:right w:val="single" w:sz="4" w:space="0" w:color="auto"/>
            </w:tcBorders>
            <w:vAlign w:val="center"/>
          </w:tcPr>
          <w:p w:rsidR="00851A3F" w:rsidRPr="004403A6" w:rsidRDefault="00851A3F" w:rsidP="004403A6">
            <w:pPr>
              <w:spacing w:line="340" w:lineRule="exact"/>
              <w:jc w:val="right"/>
              <w:rPr>
                <w:rFonts w:eastAsia="標楷體" w:cs="新細明體"/>
                <w:kern w:val="0"/>
              </w:rPr>
            </w:pPr>
            <w:r w:rsidRPr="004403A6">
              <w:rPr>
                <w:rFonts w:eastAsia="標楷體" w:hAnsi="標楷體" w:cs="新細明體" w:hint="eastAsia"/>
                <w:kern w:val="0"/>
              </w:rPr>
              <w:t>合計</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51A3F" w:rsidRPr="004403A6" w:rsidRDefault="00851A3F" w:rsidP="00851A3F">
            <w:pPr>
              <w:jc w:val="center"/>
              <w:rPr>
                <w:rFonts w:eastAsia="標楷體"/>
              </w:rPr>
            </w:pPr>
          </w:p>
        </w:tc>
        <w:tc>
          <w:tcPr>
            <w:tcW w:w="3544" w:type="dxa"/>
            <w:gridSpan w:val="3"/>
            <w:tcBorders>
              <w:top w:val="single" w:sz="4" w:space="0" w:color="auto"/>
              <w:left w:val="single" w:sz="4" w:space="0" w:color="auto"/>
              <w:bottom w:val="single" w:sz="4" w:space="0" w:color="auto"/>
              <w:right w:val="double" w:sz="4" w:space="0" w:color="auto"/>
            </w:tcBorders>
          </w:tcPr>
          <w:p w:rsidR="00851A3F" w:rsidRPr="004403A6" w:rsidRDefault="00851A3F" w:rsidP="00851A3F">
            <w:pPr>
              <w:jc w:val="center"/>
              <w:rPr>
                <w:rFonts w:eastAsia="標楷體"/>
              </w:rPr>
            </w:pPr>
          </w:p>
        </w:tc>
      </w:tr>
    </w:tbl>
    <w:p w:rsidR="00851A3F" w:rsidRDefault="00851A3F" w:rsidP="006F475B">
      <w:pPr>
        <w:spacing w:line="320" w:lineRule="exact"/>
        <w:rPr>
          <w:rFonts w:ascii="標楷體" w:eastAsia="標楷體" w:hAnsi="標楷體"/>
        </w:rPr>
      </w:pPr>
    </w:p>
    <w:p w:rsidR="00851A3F" w:rsidRPr="004403A6" w:rsidRDefault="00851A3F" w:rsidP="006F475B">
      <w:pPr>
        <w:spacing w:line="280" w:lineRule="exact"/>
        <w:rPr>
          <w:rFonts w:eastAsia="標楷體"/>
        </w:rPr>
      </w:pPr>
      <w:r w:rsidRPr="004403A6">
        <w:rPr>
          <w:rFonts w:eastAsia="標楷體" w:hAnsi="標楷體" w:hint="eastAsia"/>
        </w:rPr>
        <w:t>備註：評分項目以申請前一學年度</w:t>
      </w:r>
      <w:smartTag w:uri="urn:schemas-microsoft-com:office:smarttags" w:element="chsdate">
        <w:smartTagPr>
          <w:attr w:name="Year" w:val="2012"/>
          <w:attr w:name="Month" w:val="8"/>
          <w:attr w:name="Day" w:val="1"/>
          <w:attr w:name="IsLunarDate" w:val="False"/>
          <w:attr w:name="IsROCDate" w:val="False"/>
        </w:smartTagPr>
        <w:r w:rsidRPr="004403A6">
          <w:rPr>
            <w:rFonts w:eastAsia="標楷體" w:hint="eastAsia"/>
          </w:rPr>
          <w:t>8</w:t>
        </w:r>
        <w:r w:rsidRPr="004403A6">
          <w:rPr>
            <w:rFonts w:eastAsia="標楷體" w:hAnsi="標楷體" w:hint="eastAsia"/>
          </w:rPr>
          <w:t>月</w:t>
        </w:r>
        <w:r w:rsidRPr="004403A6">
          <w:rPr>
            <w:rFonts w:eastAsia="標楷體" w:hint="eastAsia"/>
          </w:rPr>
          <w:t>1</w:t>
        </w:r>
        <w:r w:rsidRPr="004403A6">
          <w:rPr>
            <w:rFonts w:eastAsia="標楷體" w:hAnsi="標楷體" w:hint="eastAsia"/>
          </w:rPr>
          <w:t>日</w:t>
        </w:r>
      </w:smartTag>
      <w:r w:rsidRPr="004403A6">
        <w:rPr>
          <w:rFonts w:eastAsia="標楷體" w:hAnsi="標楷體" w:hint="eastAsia"/>
        </w:rPr>
        <w:t>至隔年</w:t>
      </w:r>
      <w:smartTag w:uri="urn:schemas-microsoft-com:office:smarttags" w:element="chsdate">
        <w:smartTagPr>
          <w:attr w:name="Year" w:val="2012"/>
          <w:attr w:name="Month" w:val="7"/>
          <w:attr w:name="Day" w:val="31"/>
          <w:attr w:name="IsLunarDate" w:val="False"/>
          <w:attr w:name="IsROCDate" w:val="False"/>
        </w:smartTagPr>
        <w:r w:rsidRPr="004403A6">
          <w:rPr>
            <w:rFonts w:eastAsia="標楷體" w:hint="eastAsia"/>
          </w:rPr>
          <w:t>7</w:t>
        </w:r>
        <w:r w:rsidRPr="004403A6">
          <w:rPr>
            <w:rFonts w:eastAsia="標楷體" w:hAnsi="標楷體" w:hint="eastAsia"/>
          </w:rPr>
          <w:t>月</w:t>
        </w:r>
        <w:r w:rsidRPr="004403A6">
          <w:rPr>
            <w:rFonts w:eastAsia="標楷體" w:hint="eastAsia"/>
          </w:rPr>
          <w:t>31</w:t>
        </w:r>
        <w:r w:rsidRPr="004403A6">
          <w:rPr>
            <w:rFonts w:eastAsia="標楷體" w:hAnsi="標楷體" w:hint="eastAsia"/>
          </w:rPr>
          <w:t>日</w:t>
        </w:r>
      </w:smartTag>
      <w:r w:rsidRPr="004403A6">
        <w:rPr>
          <w:rFonts w:eastAsia="標楷體" w:hAnsi="標楷體" w:hint="eastAsia"/>
        </w:rPr>
        <w:t>止之事實採計</w:t>
      </w:r>
    </w:p>
    <w:p w:rsidR="00851A3F" w:rsidRDefault="00851A3F" w:rsidP="00216D90">
      <w:pPr>
        <w:spacing w:afterLines="50"/>
        <w:jc w:val="center"/>
        <w:rPr>
          <w:rFonts w:ascii="標楷體" w:eastAsia="標楷體"/>
          <w:b/>
          <w:bCs/>
          <w:sz w:val="32"/>
        </w:rPr>
      </w:pPr>
      <w:r>
        <w:rPr>
          <w:rFonts w:ascii="標楷體" w:eastAsia="標楷體" w:hint="eastAsia"/>
          <w:b/>
          <w:bCs/>
          <w:sz w:val="32"/>
        </w:rPr>
        <w:lastRenderedPageBreak/>
        <w:t>國立臺南大學學年度</w:t>
      </w:r>
      <w:r w:rsidR="004309B5">
        <w:rPr>
          <w:rFonts w:ascii="標楷體" w:eastAsia="標楷體" w:hint="eastAsia"/>
          <w:b/>
          <w:bCs/>
          <w:sz w:val="32"/>
        </w:rPr>
        <w:t>環境與生態學院</w:t>
      </w:r>
      <w:r>
        <w:rPr>
          <w:rFonts w:ascii="標楷體" w:eastAsia="標楷體" w:hint="eastAsia"/>
          <w:b/>
          <w:bCs/>
          <w:sz w:val="32"/>
        </w:rPr>
        <w:t>優良導師</w:t>
      </w:r>
      <w:r>
        <w:rPr>
          <w:rFonts w:ascii="標楷體" w:eastAsia="標楷體" w:hAnsi="標楷體" w:hint="eastAsia"/>
          <w:b/>
          <w:bCs/>
          <w:sz w:val="32"/>
        </w:rPr>
        <w:t>推薦</w:t>
      </w:r>
      <w:r>
        <w:rPr>
          <w:rFonts w:ascii="標楷體" w:eastAsia="標楷體" w:hint="eastAsia"/>
          <w:b/>
          <w:bCs/>
          <w:sz w:val="32"/>
        </w:rPr>
        <w:t>表</w:t>
      </w:r>
    </w:p>
    <w:p w:rsidR="00851A3F" w:rsidRDefault="00851A3F" w:rsidP="00216D90">
      <w:pPr>
        <w:spacing w:afterLines="50"/>
        <w:jc w:val="center"/>
        <w:rPr>
          <w:rFonts w:ascii="標楷體" w:eastAsia="標楷體"/>
          <w:sz w:val="28"/>
          <w:szCs w:val="28"/>
          <w:u w:val="single"/>
        </w:rPr>
      </w:pPr>
      <w:r>
        <w:rPr>
          <w:rFonts w:ascii="標楷體" w:eastAsia="標楷體" w:hAnsi="標楷體" w:hint="eastAsia"/>
          <w:sz w:val="28"/>
          <w:szCs w:val="28"/>
        </w:rPr>
        <w:t>推薦學院：  推薦日期：</w:t>
      </w:r>
      <w:r w:rsidR="009705E9">
        <w:rPr>
          <w:rFonts w:ascii="標楷體" w:eastAsia="標楷體" w:hAnsi="標楷體" w:hint="eastAsia"/>
          <w:sz w:val="28"/>
          <w:szCs w:val="28"/>
        </w:rPr>
        <w:t xml:space="preserve">  </w:t>
      </w:r>
      <w:r>
        <w:rPr>
          <w:rFonts w:ascii="標楷體" w:eastAsia="標楷體" w:hAnsi="標楷體" w:hint="eastAsia"/>
          <w:sz w:val="28"/>
          <w:szCs w:val="28"/>
        </w:rPr>
        <w:t>年</w:t>
      </w:r>
      <w:r w:rsidR="009705E9">
        <w:rPr>
          <w:rFonts w:ascii="標楷體" w:eastAsia="標楷體" w:hAnsi="標楷體" w:hint="eastAsia"/>
          <w:sz w:val="28"/>
          <w:szCs w:val="28"/>
        </w:rPr>
        <w:t xml:space="preserve">  </w:t>
      </w:r>
      <w:r>
        <w:rPr>
          <w:rFonts w:ascii="標楷體" w:eastAsia="標楷體" w:hAnsi="標楷體" w:hint="eastAsia"/>
          <w:sz w:val="28"/>
          <w:szCs w:val="28"/>
        </w:rPr>
        <w:t>月</w:t>
      </w:r>
      <w:r w:rsidR="009705E9">
        <w:rPr>
          <w:rFonts w:ascii="標楷體" w:eastAsia="標楷體" w:hAnsi="標楷體" w:hint="eastAsia"/>
          <w:sz w:val="28"/>
          <w:szCs w:val="28"/>
        </w:rPr>
        <w:t xml:space="preserve">  </w:t>
      </w:r>
      <w:r>
        <w:rPr>
          <w:rFonts w:ascii="標楷體" w:eastAsia="標楷體" w:hAnsi="標楷體" w:hint="eastAsia"/>
          <w:sz w:val="28"/>
          <w:szCs w:val="28"/>
        </w:rPr>
        <w:t>日</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87"/>
        <w:gridCol w:w="3240"/>
        <w:gridCol w:w="334"/>
        <w:gridCol w:w="1466"/>
        <w:gridCol w:w="93"/>
        <w:gridCol w:w="3586"/>
      </w:tblGrid>
      <w:tr w:rsidR="00851A3F">
        <w:trPr>
          <w:cantSplit/>
          <w:trHeight w:val="1020"/>
          <w:jc w:val="center"/>
        </w:trPr>
        <w:tc>
          <w:tcPr>
            <w:tcW w:w="1487" w:type="dxa"/>
            <w:tcBorders>
              <w:top w:val="single" w:sz="4" w:space="0" w:color="auto"/>
              <w:left w:val="single" w:sz="4" w:space="0" w:color="auto"/>
              <w:bottom w:val="single" w:sz="4" w:space="0" w:color="auto"/>
              <w:right w:val="single" w:sz="4" w:space="0" w:color="auto"/>
            </w:tcBorders>
            <w:vAlign w:val="center"/>
          </w:tcPr>
          <w:p w:rsidR="00851A3F" w:rsidRDefault="00851A3F">
            <w:pPr>
              <w:jc w:val="center"/>
              <w:rPr>
                <w:rFonts w:ascii="標楷體" w:eastAsia="標楷體"/>
                <w:sz w:val="28"/>
                <w:szCs w:val="28"/>
              </w:rPr>
            </w:pPr>
            <w:r>
              <w:rPr>
                <w:rFonts w:ascii="標楷體" w:eastAsia="標楷體" w:hAnsi="標楷體" w:hint="eastAsia"/>
                <w:sz w:val="28"/>
                <w:szCs w:val="28"/>
              </w:rPr>
              <w:t>被推薦人</w:t>
            </w:r>
          </w:p>
        </w:tc>
        <w:tc>
          <w:tcPr>
            <w:tcW w:w="3240" w:type="dxa"/>
            <w:tcBorders>
              <w:top w:val="single" w:sz="4" w:space="0" w:color="auto"/>
              <w:left w:val="single" w:sz="4" w:space="0" w:color="auto"/>
              <w:bottom w:val="single" w:sz="4" w:space="0" w:color="auto"/>
              <w:right w:val="single" w:sz="4" w:space="0" w:color="auto"/>
            </w:tcBorders>
            <w:vAlign w:val="center"/>
          </w:tcPr>
          <w:p w:rsidR="00851A3F" w:rsidRDefault="00851A3F">
            <w:pPr>
              <w:jc w:val="center"/>
              <w:rPr>
                <w:rFonts w:ascii="標楷體" w:eastAsia="標楷體"/>
                <w:sz w:val="28"/>
                <w:szCs w:val="28"/>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51A3F" w:rsidRDefault="00851A3F">
            <w:pPr>
              <w:jc w:val="center"/>
              <w:rPr>
                <w:rFonts w:ascii="標楷體" w:eastAsia="標楷體"/>
                <w:sz w:val="28"/>
                <w:szCs w:val="28"/>
              </w:rPr>
            </w:pPr>
            <w:r>
              <w:rPr>
                <w:rFonts w:ascii="標楷體" w:eastAsia="標楷體" w:hAnsi="標楷體" w:hint="eastAsia"/>
                <w:sz w:val="28"/>
                <w:szCs w:val="28"/>
              </w:rPr>
              <w:t>職稱</w:t>
            </w:r>
          </w:p>
        </w:tc>
        <w:tc>
          <w:tcPr>
            <w:tcW w:w="3679" w:type="dxa"/>
            <w:gridSpan w:val="2"/>
            <w:tcBorders>
              <w:top w:val="single" w:sz="4" w:space="0" w:color="auto"/>
              <w:left w:val="single" w:sz="4" w:space="0" w:color="auto"/>
              <w:bottom w:val="single" w:sz="4" w:space="0" w:color="auto"/>
              <w:right w:val="single" w:sz="4" w:space="0" w:color="auto"/>
            </w:tcBorders>
            <w:vAlign w:val="center"/>
          </w:tcPr>
          <w:p w:rsidR="00851A3F" w:rsidRDefault="00851A3F">
            <w:pPr>
              <w:jc w:val="center"/>
              <w:rPr>
                <w:rFonts w:ascii="標楷體" w:eastAsia="標楷體"/>
                <w:sz w:val="28"/>
                <w:szCs w:val="28"/>
              </w:rPr>
            </w:pPr>
          </w:p>
        </w:tc>
      </w:tr>
      <w:tr w:rsidR="00851A3F">
        <w:trPr>
          <w:cantSplit/>
          <w:trHeight w:val="1020"/>
          <w:jc w:val="center"/>
        </w:trPr>
        <w:tc>
          <w:tcPr>
            <w:tcW w:w="1487" w:type="dxa"/>
            <w:tcBorders>
              <w:top w:val="single" w:sz="4" w:space="0" w:color="auto"/>
              <w:left w:val="single" w:sz="4" w:space="0" w:color="auto"/>
              <w:bottom w:val="single" w:sz="4" w:space="0" w:color="auto"/>
              <w:right w:val="single" w:sz="4" w:space="0" w:color="auto"/>
            </w:tcBorders>
            <w:vAlign w:val="center"/>
          </w:tcPr>
          <w:p w:rsidR="00851A3F" w:rsidRDefault="00851A3F">
            <w:pPr>
              <w:jc w:val="center"/>
              <w:rPr>
                <w:rFonts w:ascii="標楷體" w:eastAsia="標楷體" w:hAnsi="標楷體"/>
                <w:sz w:val="28"/>
                <w:szCs w:val="28"/>
              </w:rPr>
            </w:pPr>
            <w:r>
              <w:rPr>
                <w:rFonts w:ascii="標楷體" w:eastAsia="標楷體" w:hint="eastAsia"/>
                <w:sz w:val="28"/>
                <w:szCs w:val="28"/>
              </w:rPr>
              <w:t>系所</w:t>
            </w:r>
          </w:p>
        </w:tc>
        <w:tc>
          <w:tcPr>
            <w:tcW w:w="3240" w:type="dxa"/>
            <w:tcBorders>
              <w:top w:val="single" w:sz="4" w:space="0" w:color="auto"/>
              <w:left w:val="single" w:sz="4" w:space="0" w:color="auto"/>
              <w:bottom w:val="single" w:sz="4" w:space="0" w:color="auto"/>
              <w:right w:val="single" w:sz="4" w:space="0" w:color="auto"/>
            </w:tcBorders>
            <w:vAlign w:val="center"/>
          </w:tcPr>
          <w:p w:rsidR="00851A3F" w:rsidRDefault="00851A3F">
            <w:pPr>
              <w:jc w:val="center"/>
              <w:rPr>
                <w:rFonts w:ascii="標楷體" w:eastAsia="標楷體"/>
                <w:sz w:val="28"/>
                <w:szCs w:val="28"/>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51A3F" w:rsidRDefault="00851A3F">
            <w:pPr>
              <w:jc w:val="center"/>
              <w:rPr>
                <w:rFonts w:ascii="標楷體" w:eastAsia="標楷體"/>
                <w:sz w:val="28"/>
                <w:szCs w:val="28"/>
              </w:rPr>
            </w:pPr>
            <w:r>
              <w:rPr>
                <w:rFonts w:ascii="標楷體" w:eastAsia="標楷體" w:hint="eastAsia"/>
                <w:sz w:val="28"/>
                <w:szCs w:val="28"/>
              </w:rPr>
              <w:t>導師年資</w:t>
            </w:r>
          </w:p>
        </w:tc>
        <w:tc>
          <w:tcPr>
            <w:tcW w:w="3679" w:type="dxa"/>
            <w:gridSpan w:val="2"/>
            <w:tcBorders>
              <w:top w:val="single" w:sz="4" w:space="0" w:color="auto"/>
              <w:left w:val="single" w:sz="4" w:space="0" w:color="auto"/>
              <w:bottom w:val="single" w:sz="4" w:space="0" w:color="auto"/>
              <w:right w:val="single" w:sz="4" w:space="0" w:color="auto"/>
            </w:tcBorders>
            <w:vAlign w:val="center"/>
          </w:tcPr>
          <w:p w:rsidR="00851A3F" w:rsidRDefault="00851A3F">
            <w:pPr>
              <w:jc w:val="center"/>
              <w:rPr>
                <w:rFonts w:ascii="標楷體" w:eastAsia="標楷體"/>
                <w:sz w:val="28"/>
                <w:szCs w:val="28"/>
              </w:rPr>
            </w:pPr>
          </w:p>
        </w:tc>
      </w:tr>
      <w:tr w:rsidR="00851A3F">
        <w:trPr>
          <w:cantSplit/>
          <w:trHeight w:val="6764"/>
          <w:jc w:val="center"/>
        </w:trPr>
        <w:tc>
          <w:tcPr>
            <w:tcW w:w="1487" w:type="dxa"/>
            <w:tcBorders>
              <w:top w:val="single" w:sz="4" w:space="0" w:color="auto"/>
              <w:left w:val="single" w:sz="4" w:space="0" w:color="auto"/>
              <w:bottom w:val="single" w:sz="4" w:space="0" w:color="auto"/>
              <w:right w:val="single" w:sz="4" w:space="0" w:color="auto"/>
            </w:tcBorders>
            <w:vAlign w:val="center"/>
          </w:tcPr>
          <w:p w:rsidR="00851A3F" w:rsidRDefault="00851A3F">
            <w:pPr>
              <w:spacing w:line="360" w:lineRule="exact"/>
              <w:jc w:val="both"/>
              <w:rPr>
                <w:rFonts w:ascii="標楷體" w:eastAsia="標楷體"/>
                <w:sz w:val="28"/>
                <w:szCs w:val="28"/>
              </w:rPr>
            </w:pPr>
            <w:r>
              <w:rPr>
                <w:rFonts w:eastAsia="標楷體" w:hint="eastAsia"/>
                <w:sz w:val="28"/>
                <w:szCs w:val="28"/>
              </w:rPr>
              <w:t>優良輔導事蹟摘要與</w:t>
            </w:r>
            <w:r>
              <w:rPr>
                <w:rFonts w:ascii="標楷體" w:eastAsia="標楷體" w:hint="eastAsia"/>
                <w:sz w:val="28"/>
                <w:szCs w:val="28"/>
              </w:rPr>
              <w:t>推薦學院綜合評述</w:t>
            </w:r>
          </w:p>
        </w:tc>
        <w:tc>
          <w:tcPr>
            <w:tcW w:w="8719" w:type="dxa"/>
            <w:gridSpan w:val="5"/>
            <w:tcBorders>
              <w:top w:val="single" w:sz="4" w:space="0" w:color="auto"/>
              <w:left w:val="single" w:sz="4" w:space="0" w:color="auto"/>
              <w:bottom w:val="single" w:sz="4" w:space="0" w:color="auto"/>
              <w:right w:val="single" w:sz="4" w:space="0" w:color="auto"/>
            </w:tcBorders>
            <w:vAlign w:val="center"/>
          </w:tcPr>
          <w:p w:rsidR="00851A3F" w:rsidRDefault="00851A3F">
            <w:pPr>
              <w:jc w:val="center"/>
              <w:rPr>
                <w:rFonts w:ascii="標楷體" w:eastAsia="標楷體"/>
              </w:rPr>
            </w:pPr>
          </w:p>
        </w:tc>
      </w:tr>
      <w:tr w:rsidR="00851A3F">
        <w:trPr>
          <w:cantSplit/>
          <w:trHeight w:val="1073"/>
          <w:jc w:val="center"/>
        </w:trPr>
        <w:tc>
          <w:tcPr>
            <w:tcW w:w="1487" w:type="dxa"/>
            <w:tcBorders>
              <w:top w:val="single" w:sz="4" w:space="0" w:color="auto"/>
              <w:left w:val="single" w:sz="4" w:space="0" w:color="auto"/>
              <w:bottom w:val="single" w:sz="4" w:space="0" w:color="auto"/>
              <w:right w:val="single" w:sz="4" w:space="0" w:color="auto"/>
            </w:tcBorders>
            <w:vAlign w:val="center"/>
          </w:tcPr>
          <w:p w:rsidR="00851A3F" w:rsidRDefault="00851A3F">
            <w:pPr>
              <w:spacing w:line="320" w:lineRule="exact"/>
              <w:jc w:val="center"/>
              <w:rPr>
                <w:rFonts w:ascii="標楷體" w:eastAsia="標楷體" w:hAnsi="標楷體"/>
                <w:sz w:val="28"/>
                <w:szCs w:val="28"/>
              </w:rPr>
            </w:pPr>
            <w:r>
              <w:rPr>
                <w:rFonts w:ascii="標楷體" w:eastAsia="標楷體" w:hAnsi="標楷體" w:hint="eastAsia"/>
                <w:sz w:val="28"/>
                <w:szCs w:val="28"/>
              </w:rPr>
              <w:t>被推薦人</w:t>
            </w:r>
          </w:p>
          <w:p w:rsidR="00851A3F" w:rsidRDefault="00851A3F">
            <w:pPr>
              <w:spacing w:line="320" w:lineRule="exact"/>
              <w:jc w:val="center"/>
              <w:rPr>
                <w:rFonts w:ascii="標楷體" w:eastAsia="標楷體" w:hAnsi="標楷體"/>
                <w:sz w:val="28"/>
                <w:szCs w:val="28"/>
              </w:rPr>
            </w:pPr>
            <w:r>
              <w:rPr>
                <w:rFonts w:ascii="標楷體" w:eastAsia="標楷體" w:hAnsi="標楷體" w:hint="eastAsia"/>
                <w:sz w:val="28"/>
                <w:szCs w:val="28"/>
              </w:rPr>
              <w:t>簽章</w:t>
            </w:r>
          </w:p>
        </w:tc>
        <w:tc>
          <w:tcPr>
            <w:tcW w:w="3574" w:type="dxa"/>
            <w:gridSpan w:val="2"/>
            <w:tcBorders>
              <w:top w:val="single" w:sz="4" w:space="0" w:color="auto"/>
              <w:left w:val="single" w:sz="4" w:space="0" w:color="auto"/>
              <w:bottom w:val="single" w:sz="4" w:space="0" w:color="auto"/>
              <w:right w:val="single" w:sz="4" w:space="0" w:color="auto"/>
            </w:tcBorders>
            <w:vAlign w:val="center"/>
          </w:tcPr>
          <w:p w:rsidR="00851A3F" w:rsidRDefault="00851A3F">
            <w:pPr>
              <w:jc w:val="center"/>
              <w:rPr>
                <w:rFonts w:ascii="標楷體" w:eastAsia="標楷體" w:hAnsi="標楷體"/>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51A3F" w:rsidRDefault="00851A3F">
            <w:pPr>
              <w:spacing w:line="320" w:lineRule="exact"/>
              <w:jc w:val="center"/>
              <w:rPr>
                <w:rFonts w:ascii="標楷體" w:eastAsia="標楷體" w:hAnsi="標楷體"/>
                <w:sz w:val="28"/>
                <w:szCs w:val="28"/>
              </w:rPr>
            </w:pPr>
            <w:r>
              <w:rPr>
                <w:rFonts w:ascii="標楷體" w:eastAsia="標楷體" w:hAnsi="標楷體" w:hint="eastAsia"/>
                <w:sz w:val="28"/>
                <w:szCs w:val="28"/>
              </w:rPr>
              <w:t>系主任</w:t>
            </w:r>
          </w:p>
          <w:p w:rsidR="00851A3F" w:rsidRDefault="00851A3F">
            <w:pPr>
              <w:jc w:val="center"/>
              <w:rPr>
                <w:rFonts w:ascii="標楷體" w:eastAsia="標楷體" w:hAnsi="標楷體"/>
              </w:rPr>
            </w:pPr>
            <w:r>
              <w:rPr>
                <w:rFonts w:ascii="標楷體" w:eastAsia="標楷體" w:hAnsi="標楷體" w:hint="eastAsia"/>
                <w:sz w:val="28"/>
                <w:szCs w:val="28"/>
              </w:rPr>
              <w:t>簽章</w:t>
            </w:r>
          </w:p>
        </w:tc>
        <w:tc>
          <w:tcPr>
            <w:tcW w:w="3586" w:type="dxa"/>
            <w:tcBorders>
              <w:top w:val="single" w:sz="4" w:space="0" w:color="auto"/>
              <w:left w:val="single" w:sz="4" w:space="0" w:color="auto"/>
              <w:bottom w:val="single" w:sz="4" w:space="0" w:color="auto"/>
              <w:right w:val="single" w:sz="4" w:space="0" w:color="auto"/>
            </w:tcBorders>
            <w:vAlign w:val="center"/>
          </w:tcPr>
          <w:p w:rsidR="00851A3F" w:rsidRDefault="00851A3F">
            <w:pPr>
              <w:jc w:val="center"/>
              <w:rPr>
                <w:rFonts w:ascii="標楷體" w:eastAsia="標楷體" w:hAnsi="標楷體"/>
              </w:rPr>
            </w:pPr>
          </w:p>
        </w:tc>
      </w:tr>
      <w:tr w:rsidR="00851A3F">
        <w:trPr>
          <w:cantSplit/>
          <w:trHeight w:val="1073"/>
          <w:jc w:val="center"/>
        </w:trPr>
        <w:tc>
          <w:tcPr>
            <w:tcW w:w="1487" w:type="dxa"/>
            <w:tcBorders>
              <w:top w:val="single" w:sz="4" w:space="0" w:color="auto"/>
              <w:left w:val="single" w:sz="4" w:space="0" w:color="auto"/>
              <w:bottom w:val="single" w:sz="4" w:space="0" w:color="auto"/>
              <w:right w:val="single" w:sz="4" w:space="0" w:color="auto"/>
            </w:tcBorders>
            <w:vAlign w:val="center"/>
          </w:tcPr>
          <w:p w:rsidR="00851A3F" w:rsidRDefault="00851A3F">
            <w:pPr>
              <w:spacing w:line="320" w:lineRule="exact"/>
              <w:jc w:val="center"/>
              <w:rPr>
                <w:rFonts w:ascii="標楷體" w:eastAsia="標楷體" w:hAnsi="標楷體"/>
                <w:sz w:val="28"/>
                <w:szCs w:val="28"/>
              </w:rPr>
            </w:pPr>
            <w:r>
              <w:rPr>
                <w:rFonts w:ascii="標楷體" w:eastAsia="標楷體" w:hAnsi="標楷體" w:hint="eastAsia"/>
                <w:sz w:val="28"/>
                <w:szCs w:val="28"/>
              </w:rPr>
              <w:t>院長簽章</w:t>
            </w:r>
          </w:p>
        </w:tc>
        <w:tc>
          <w:tcPr>
            <w:tcW w:w="8719" w:type="dxa"/>
            <w:gridSpan w:val="5"/>
            <w:tcBorders>
              <w:top w:val="single" w:sz="4" w:space="0" w:color="auto"/>
              <w:left w:val="single" w:sz="4" w:space="0" w:color="auto"/>
              <w:bottom w:val="single" w:sz="4" w:space="0" w:color="auto"/>
              <w:right w:val="single" w:sz="4" w:space="0" w:color="auto"/>
            </w:tcBorders>
            <w:vAlign w:val="center"/>
          </w:tcPr>
          <w:p w:rsidR="00851A3F" w:rsidRDefault="00851A3F">
            <w:pPr>
              <w:jc w:val="center"/>
              <w:rPr>
                <w:rFonts w:ascii="標楷體" w:eastAsia="標楷體" w:hAnsi="標楷體"/>
              </w:rPr>
            </w:pPr>
          </w:p>
        </w:tc>
      </w:tr>
    </w:tbl>
    <w:p w:rsidR="00851A3F" w:rsidRPr="004403A6" w:rsidRDefault="00851A3F" w:rsidP="006F475B">
      <w:pPr>
        <w:spacing w:line="280" w:lineRule="exact"/>
        <w:ind w:rightChars="-142" w:right="-341"/>
      </w:pPr>
      <w:r w:rsidRPr="004403A6">
        <w:rPr>
          <w:rFonts w:eastAsia="標楷體" w:hAnsi="標楷體" w:hint="eastAsia"/>
        </w:rPr>
        <w:t>備註：</w:t>
      </w:r>
      <w:r w:rsidRPr="004403A6">
        <w:rPr>
          <w:rFonts w:eastAsia="標楷體" w:hint="eastAsia"/>
        </w:rPr>
        <w:t>1.</w:t>
      </w:r>
      <w:r w:rsidRPr="004403A6">
        <w:rPr>
          <w:rFonts w:eastAsia="標楷體" w:hAnsi="標楷體" w:hint="eastAsia"/>
        </w:rPr>
        <w:t>優良</w:t>
      </w:r>
      <w:r w:rsidRPr="004403A6">
        <w:rPr>
          <w:rFonts w:eastAsia="標楷體" w:hint="eastAsia"/>
        </w:rPr>
        <w:t>輔導</w:t>
      </w:r>
      <w:r w:rsidRPr="004403A6">
        <w:rPr>
          <w:rFonts w:eastAsia="標楷體" w:hAnsi="標楷體" w:hint="eastAsia"/>
        </w:rPr>
        <w:t>事蹟以申請前一</w:t>
      </w:r>
      <w:r w:rsidRPr="004403A6">
        <w:rPr>
          <w:rFonts w:eastAsia="標楷體" w:hAnsi="標楷體" w:hint="eastAsia"/>
          <w:color w:val="FF0000"/>
        </w:rPr>
        <w:t>學</w:t>
      </w:r>
      <w:r w:rsidRPr="004403A6">
        <w:rPr>
          <w:rFonts w:eastAsia="標楷體" w:hAnsi="標楷體" w:hint="eastAsia"/>
        </w:rPr>
        <w:t>年度</w:t>
      </w:r>
      <w:smartTag w:uri="urn:schemas-microsoft-com:office:smarttags" w:element="chsdate">
        <w:smartTagPr>
          <w:attr w:name="Year" w:val="2012"/>
          <w:attr w:name="Month" w:val="8"/>
          <w:attr w:name="Day" w:val="1"/>
          <w:attr w:name="IsLunarDate" w:val="False"/>
          <w:attr w:name="IsROCDate" w:val="False"/>
        </w:smartTagPr>
        <w:r w:rsidRPr="004403A6">
          <w:rPr>
            <w:rFonts w:eastAsia="標楷體" w:hint="eastAsia"/>
          </w:rPr>
          <w:t>8</w:t>
        </w:r>
        <w:r w:rsidRPr="004403A6">
          <w:rPr>
            <w:rFonts w:eastAsia="標楷體" w:hAnsi="標楷體" w:hint="eastAsia"/>
          </w:rPr>
          <w:t>月</w:t>
        </w:r>
        <w:r w:rsidRPr="004403A6">
          <w:rPr>
            <w:rFonts w:eastAsia="標楷體" w:hint="eastAsia"/>
          </w:rPr>
          <w:t>1</w:t>
        </w:r>
        <w:r w:rsidRPr="004403A6">
          <w:rPr>
            <w:rFonts w:eastAsia="標楷體" w:hAnsi="標楷體" w:hint="eastAsia"/>
          </w:rPr>
          <w:t>日</w:t>
        </w:r>
      </w:smartTag>
      <w:r w:rsidRPr="004403A6">
        <w:rPr>
          <w:rFonts w:eastAsia="標楷體" w:hAnsi="標楷體" w:hint="eastAsia"/>
        </w:rPr>
        <w:t>至隔年</w:t>
      </w:r>
      <w:smartTag w:uri="urn:schemas-microsoft-com:office:smarttags" w:element="chsdate">
        <w:smartTagPr>
          <w:attr w:name="Year" w:val="2012"/>
          <w:attr w:name="Month" w:val="7"/>
          <w:attr w:name="Day" w:val="31"/>
          <w:attr w:name="IsLunarDate" w:val="False"/>
          <w:attr w:name="IsROCDate" w:val="False"/>
        </w:smartTagPr>
        <w:r w:rsidRPr="004403A6">
          <w:rPr>
            <w:rFonts w:eastAsia="標楷體" w:hint="eastAsia"/>
          </w:rPr>
          <w:t>7</w:t>
        </w:r>
        <w:r w:rsidRPr="004403A6">
          <w:rPr>
            <w:rFonts w:eastAsia="標楷體" w:hAnsi="標楷體" w:hint="eastAsia"/>
          </w:rPr>
          <w:t>月</w:t>
        </w:r>
        <w:r w:rsidRPr="004403A6">
          <w:rPr>
            <w:rFonts w:eastAsia="標楷體" w:hint="eastAsia"/>
          </w:rPr>
          <w:t>31</w:t>
        </w:r>
        <w:r w:rsidRPr="004403A6">
          <w:rPr>
            <w:rFonts w:eastAsia="標楷體" w:hAnsi="標楷體" w:hint="eastAsia"/>
          </w:rPr>
          <w:t>日</w:t>
        </w:r>
      </w:smartTag>
      <w:r w:rsidRPr="004403A6">
        <w:rPr>
          <w:rFonts w:eastAsia="標楷體" w:hAnsi="標楷體" w:hint="eastAsia"/>
        </w:rPr>
        <w:t>止之事實採計。</w:t>
      </w:r>
    </w:p>
    <w:p w:rsidR="00851A3F" w:rsidRPr="004403A6" w:rsidRDefault="009705E9" w:rsidP="00216D90">
      <w:pPr>
        <w:spacing w:afterLines="150"/>
        <w:ind w:firstLineChars="250" w:firstLine="600"/>
      </w:pPr>
      <w:r>
        <w:rPr>
          <w:rFonts w:eastAsia="標楷體" w:hint="eastAsia"/>
        </w:rPr>
        <w:t xml:space="preserve"> </w:t>
      </w:r>
      <w:r w:rsidR="00851A3F" w:rsidRPr="004403A6">
        <w:rPr>
          <w:rFonts w:eastAsia="標楷體"/>
        </w:rPr>
        <w:t>2.</w:t>
      </w:r>
      <w:r w:rsidR="00851A3F" w:rsidRPr="004403A6">
        <w:rPr>
          <w:rFonts w:eastAsia="標楷體" w:hint="eastAsia"/>
        </w:rPr>
        <w:t>優良輔導事蹟摘要與推薦學院綜合評述</w:t>
      </w:r>
      <w:r w:rsidR="00851A3F" w:rsidRPr="004403A6">
        <w:rPr>
          <w:rFonts w:eastAsia="標楷體" w:hAnsi="標楷體" w:hint="eastAsia"/>
        </w:rPr>
        <w:t>不敷填寫時，請另紙繕寫。</w:t>
      </w:r>
    </w:p>
    <w:p w:rsidR="00851A3F" w:rsidRPr="004403A6" w:rsidRDefault="00851A3F" w:rsidP="00396561">
      <w:pPr>
        <w:widowControl/>
        <w:rPr>
          <w:rFonts w:eastAsia="標楷體" w:cs="新細明體"/>
          <w:b/>
          <w:bCs/>
          <w:kern w:val="0"/>
          <w:sz w:val="36"/>
          <w:szCs w:val="36"/>
        </w:rPr>
        <w:sectPr w:rsidR="00851A3F" w:rsidRPr="004403A6" w:rsidSect="006F245B">
          <w:pgSz w:w="11906" w:h="16838"/>
          <w:pgMar w:top="1440" w:right="1080" w:bottom="1440" w:left="1080" w:header="567" w:footer="567" w:gutter="0"/>
          <w:cols w:space="425"/>
          <w:docGrid w:type="lines" w:linePitch="360"/>
        </w:sectPr>
      </w:pPr>
    </w:p>
    <w:p w:rsidR="008A20AD" w:rsidRPr="007D77CA" w:rsidRDefault="008A20AD" w:rsidP="00C17BEF">
      <w:pPr>
        <w:jc w:val="center"/>
        <w:rPr>
          <w:rFonts w:ascii="標楷體" w:eastAsia="標楷體" w:hAnsi="標楷體"/>
          <w:sz w:val="32"/>
          <w:szCs w:val="32"/>
        </w:rPr>
      </w:pPr>
      <w:r w:rsidRPr="007D77CA">
        <w:rPr>
          <w:rFonts w:ascii="標楷體" w:eastAsia="標楷體" w:hAnsi="標楷體"/>
          <w:sz w:val="32"/>
          <w:szCs w:val="32"/>
        </w:rPr>
        <w:lastRenderedPageBreak/>
        <w:t>國立臺南大學生態科學與技術學系</w:t>
      </w:r>
    </w:p>
    <w:p w:rsidR="008A20AD" w:rsidRPr="007D77CA" w:rsidRDefault="008A20AD" w:rsidP="00C17BEF">
      <w:pPr>
        <w:jc w:val="center"/>
        <w:rPr>
          <w:rFonts w:ascii="標楷體" w:eastAsia="標楷體" w:hAnsi="標楷體"/>
          <w:sz w:val="32"/>
          <w:szCs w:val="32"/>
        </w:rPr>
      </w:pPr>
      <w:r w:rsidRPr="007D77CA">
        <w:rPr>
          <w:rFonts w:ascii="標楷體" w:eastAsia="標楷體" w:hAnsi="標楷體"/>
          <w:sz w:val="32"/>
          <w:szCs w:val="32"/>
        </w:rPr>
        <w:t>學士班學生提前修讀研究所課程實施要點</w:t>
      </w:r>
      <w:r>
        <w:rPr>
          <w:rFonts w:ascii="標楷體" w:eastAsia="標楷體" w:hAnsi="標楷體" w:hint="eastAsia"/>
          <w:sz w:val="32"/>
          <w:szCs w:val="32"/>
        </w:rPr>
        <w:t xml:space="preserve"> </w:t>
      </w:r>
    </w:p>
    <w:p w:rsidR="008A20AD" w:rsidRPr="00696510" w:rsidRDefault="008A20AD" w:rsidP="00696510">
      <w:pPr>
        <w:spacing w:line="0" w:lineRule="atLeast"/>
        <w:jc w:val="right"/>
        <w:rPr>
          <w:rFonts w:eastAsia="標楷體" w:hAnsi="標楷體"/>
          <w:sz w:val="20"/>
          <w:szCs w:val="20"/>
        </w:rPr>
      </w:pPr>
      <w:r w:rsidRPr="00696510">
        <w:rPr>
          <w:rFonts w:eastAsia="標楷體" w:hAnsi="標楷體"/>
          <w:sz w:val="20"/>
          <w:szCs w:val="20"/>
        </w:rPr>
        <w:t>民國</w:t>
      </w:r>
      <w:r w:rsidRPr="00696510">
        <w:rPr>
          <w:rFonts w:eastAsia="標楷體"/>
          <w:sz w:val="20"/>
          <w:szCs w:val="20"/>
        </w:rPr>
        <w:t>99</w:t>
      </w:r>
      <w:r w:rsidRPr="00696510">
        <w:rPr>
          <w:rFonts w:eastAsia="標楷體" w:hAnsi="標楷體"/>
          <w:sz w:val="20"/>
          <w:szCs w:val="20"/>
        </w:rPr>
        <w:t>年</w:t>
      </w:r>
      <w:r w:rsidRPr="00696510">
        <w:rPr>
          <w:rFonts w:eastAsia="標楷體"/>
          <w:sz w:val="20"/>
          <w:szCs w:val="20"/>
        </w:rPr>
        <w:t>5</w:t>
      </w:r>
      <w:r w:rsidRPr="00696510">
        <w:rPr>
          <w:rFonts w:eastAsia="標楷體" w:hAnsi="標楷體"/>
          <w:sz w:val="20"/>
          <w:szCs w:val="20"/>
        </w:rPr>
        <w:t>月</w:t>
      </w:r>
      <w:r w:rsidRPr="00696510">
        <w:rPr>
          <w:rFonts w:eastAsia="標楷體"/>
          <w:sz w:val="20"/>
          <w:szCs w:val="20"/>
        </w:rPr>
        <w:t>19</w:t>
      </w:r>
      <w:r w:rsidRPr="00696510">
        <w:rPr>
          <w:rFonts w:eastAsia="標楷體" w:hAnsi="標楷體"/>
          <w:sz w:val="20"/>
          <w:szCs w:val="20"/>
        </w:rPr>
        <w:t>日</w:t>
      </w:r>
      <w:r w:rsidRPr="00696510">
        <w:rPr>
          <w:rFonts w:eastAsia="標楷體"/>
          <w:sz w:val="20"/>
          <w:szCs w:val="20"/>
        </w:rPr>
        <w:t xml:space="preserve"> </w:t>
      </w:r>
      <w:r w:rsidRPr="00696510">
        <w:rPr>
          <w:rFonts w:eastAsia="標楷體" w:hAnsi="標楷體"/>
          <w:sz w:val="20"/>
          <w:szCs w:val="20"/>
        </w:rPr>
        <w:t>系務會議通過</w:t>
      </w:r>
    </w:p>
    <w:p w:rsidR="008A20AD" w:rsidRDefault="008A20AD" w:rsidP="00696510">
      <w:pPr>
        <w:spacing w:line="0" w:lineRule="atLeast"/>
        <w:jc w:val="right"/>
        <w:rPr>
          <w:rFonts w:eastAsia="標楷體" w:hAnsi="標楷體"/>
          <w:sz w:val="20"/>
          <w:szCs w:val="20"/>
        </w:rPr>
      </w:pPr>
      <w:r w:rsidRPr="00696510">
        <w:rPr>
          <w:rFonts w:eastAsia="標楷體" w:hAnsi="標楷體"/>
          <w:sz w:val="20"/>
          <w:szCs w:val="20"/>
        </w:rPr>
        <w:t>民國</w:t>
      </w:r>
      <w:r w:rsidRPr="00696510">
        <w:rPr>
          <w:rFonts w:eastAsia="標楷體" w:hint="eastAsia"/>
          <w:sz w:val="20"/>
          <w:szCs w:val="20"/>
        </w:rPr>
        <w:t>101</w:t>
      </w:r>
      <w:r w:rsidRPr="00696510">
        <w:rPr>
          <w:rFonts w:eastAsia="標楷體" w:hAnsi="標楷體"/>
          <w:sz w:val="20"/>
          <w:szCs w:val="20"/>
        </w:rPr>
        <w:t>年</w:t>
      </w:r>
      <w:r w:rsidRPr="00696510">
        <w:rPr>
          <w:rFonts w:eastAsia="標楷體" w:hint="eastAsia"/>
          <w:sz w:val="20"/>
          <w:szCs w:val="20"/>
        </w:rPr>
        <w:t>12</w:t>
      </w:r>
      <w:r w:rsidRPr="00696510">
        <w:rPr>
          <w:rFonts w:eastAsia="標楷體" w:hAnsi="標楷體"/>
          <w:sz w:val="20"/>
          <w:szCs w:val="20"/>
        </w:rPr>
        <w:t>月</w:t>
      </w:r>
      <w:r w:rsidRPr="00696510">
        <w:rPr>
          <w:rFonts w:eastAsia="標楷體" w:hint="eastAsia"/>
          <w:sz w:val="20"/>
          <w:szCs w:val="20"/>
        </w:rPr>
        <w:t>25</w:t>
      </w:r>
      <w:r w:rsidRPr="00696510">
        <w:rPr>
          <w:rFonts w:eastAsia="標楷體" w:hAnsi="標楷體"/>
          <w:sz w:val="20"/>
          <w:szCs w:val="20"/>
        </w:rPr>
        <w:t>日</w:t>
      </w:r>
      <w:r w:rsidRPr="00696510">
        <w:rPr>
          <w:rFonts w:eastAsia="標楷體"/>
          <w:sz w:val="20"/>
          <w:szCs w:val="20"/>
        </w:rPr>
        <w:t xml:space="preserve"> </w:t>
      </w:r>
      <w:r w:rsidRPr="00696510">
        <w:rPr>
          <w:rFonts w:eastAsia="標楷體" w:hAnsi="標楷體"/>
          <w:sz w:val="20"/>
          <w:szCs w:val="20"/>
        </w:rPr>
        <w:t>系務會議通過</w:t>
      </w:r>
    </w:p>
    <w:p w:rsidR="008A20AD" w:rsidRDefault="008A20AD" w:rsidP="00BE24AD">
      <w:pPr>
        <w:spacing w:line="0" w:lineRule="atLeast"/>
        <w:jc w:val="right"/>
        <w:rPr>
          <w:rFonts w:eastAsia="標楷體" w:hAnsi="標楷體"/>
          <w:sz w:val="20"/>
          <w:szCs w:val="20"/>
        </w:rPr>
      </w:pPr>
      <w:r w:rsidRPr="00696510">
        <w:rPr>
          <w:rFonts w:eastAsia="標楷體" w:hAnsi="標楷體"/>
          <w:sz w:val="20"/>
          <w:szCs w:val="20"/>
        </w:rPr>
        <w:t>民國</w:t>
      </w:r>
      <w:r w:rsidRPr="00696510">
        <w:rPr>
          <w:rFonts w:eastAsia="標楷體" w:hint="eastAsia"/>
          <w:sz w:val="20"/>
          <w:szCs w:val="20"/>
        </w:rPr>
        <w:t>10</w:t>
      </w:r>
      <w:r>
        <w:rPr>
          <w:rFonts w:eastAsia="標楷體" w:hint="eastAsia"/>
          <w:sz w:val="20"/>
          <w:szCs w:val="20"/>
        </w:rPr>
        <w:t>2</w:t>
      </w:r>
      <w:r w:rsidRPr="00696510">
        <w:rPr>
          <w:rFonts w:eastAsia="標楷體" w:hAnsi="標楷體"/>
          <w:sz w:val="20"/>
          <w:szCs w:val="20"/>
        </w:rPr>
        <w:t>年</w:t>
      </w:r>
      <w:r>
        <w:rPr>
          <w:rFonts w:eastAsia="標楷體" w:hint="eastAsia"/>
          <w:sz w:val="20"/>
          <w:szCs w:val="20"/>
        </w:rPr>
        <w:t>4</w:t>
      </w:r>
      <w:r w:rsidRPr="00696510">
        <w:rPr>
          <w:rFonts w:eastAsia="標楷體" w:hAnsi="標楷體"/>
          <w:sz w:val="20"/>
          <w:szCs w:val="20"/>
        </w:rPr>
        <w:t>月</w:t>
      </w:r>
      <w:r>
        <w:rPr>
          <w:rFonts w:eastAsia="標楷體" w:hint="eastAsia"/>
          <w:sz w:val="20"/>
          <w:szCs w:val="20"/>
        </w:rPr>
        <w:t>18</w:t>
      </w:r>
      <w:r w:rsidRPr="00696510">
        <w:rPr>
          <w:rFonts w:eastAsia="標楷體" w:hAnsi="標楷體"/>
          <w:sz w:val="20"/>
          <w:szCs w:val="20"/>
        </w:rPr>
        <w:t>日</w:t>
      </w:r>
      <w:r w:rsidRPr="00696510">
        <w:rPr>
          <w:rFonts w:eastAsia="標楷體"/>
          <w:sz w:val="20"/>
          <w:szCs w:val="20"/>
        </w:rPr>
        <w:t xml:space="preserve"> </w:t>
      </w:r>
      <w:r w:rsidRPr="00696510">
        <w:rPr>
          <w:rFonts w:eastAsia="標楷體" w:hAnsi="標楷體"/>
          <w:sz w:val="20"/>
          <w:szCs w:val="20"/>
        </w:rPr>
        <w:t>系務會議通過</w:t>
      </w:r>
    </w:p>
    <w:p w:rsidR="00216D90" w:rsidRDefault="00216D90" w:rsidP="00216D90">
      <w:pPr>
        <w:spacing w:line="0" w:lineRule="atLeast"/>
        <w:jc w:val="right"/>
        <w:rPr>
          <w:rFonts w:eastAsia="標楷體" w:hAnsi="標楷體"/>
          <w:sz w:val="20"/>
          <w:szCs w:val="20"/>
        </w:rPr>
      </w:pPr>
      <w:r w:rsidRPr="00696510">
        <w:rPr>
          <w:rFonts w:eastAsia="標楷體" w:hAnsi="標楷體"/>
          <w:sz w:val="20"/>
          <w:szCs w:val="20"/>
        </w:rPr>
        <w:t>民國</w:t>
      </w:r>
      <w:r w:rsidRPr="00696510">
        <w:rPr>
          <w:rFonts w:eastAsia="標楷體" w:hint="eastAsia"/>
          <w:sz w:val="20"/>
          <w:szCs w:val="20"/>
        </w:rPr>
        <w:t>10</w:t>
      </w:r>
      <w:r>
        <w:rPr>
          <w:rFonts w:eastAsia="標楷體" w:hint="eastAsia"/>
          <w:sz w:val="20"/>
          <w:szCs w:val="20"/>
        </w:rPr>
        <w:t>2</w:t>
      </w:r>
      <w:r w:rsidRPr="00696510">
        <w:rPr>
          <w:rFonts w:eastAsia="標楷體" w:hAnsi="標楷體"/>
          <w:sz w:val="20"/>
          <w:szCs w:val="20"/>
        </w:rPr>
        <w:t>年</w:t>
      </w:r>
      <w:r>
        <w:rPr>
          <w:rFonts w:eastAsia="標楷體" w:hint="eastAsia"/>
          <w:sz w:val="20"/>
          <w:szCs w:val="20"/>
        </w:rPr>
        <w:t>6</w:t>
      </w:r>
      <w:r w:rsidRPr="00696510">
        <w:rPr>
          <w:rFonts w:eastAsia="標楷體" w:hAnsi="標楷體"/>
          <w:sz w:val="20"/>
          <w:szCs w:val="20"/>
        </w:rPr>
        <w:t>月</w:t>
      </w:r>
      <w:r>
        <w:rPr>
          <w:rFonts w:eastAsia="標楷體" w:hAnsi="標楷體" w:hint="eastAsia"/>
          <w:sz w:val="20"/>
          <w:szCs w:val="20"/>
        </w:rPr>
        <w:t>26</w:t>
      </w:r>
      <w:r w:rsidRPr="00696510">
        <w:rPr>
          <w:rFonts w:eastAsia="標楷體" w:hAnsi="標楷體"/>
          <w:sz w:val="20"/>
          <w:szCs w:val="20"/>
        </w:rPr>
        <w:t>日</w:t>
      </w:r>
      <w:r w:rsidRPr="00696510">
        <w:rPr>
          <w:rFonts w:eastAsia="標楷體"/>
          <w:sz w:val="20"/>
          <w:szCs w:val="20"/>
        </w:rPr>
        <w:t xml:space="preserve"> </w:t>
      </w:r>
      <w:r>
        <w:rPr>
          <w:rFonts w:eastAsia="標楷體" w:hAnsi="標楷體" w:hint="eastAsia"/>
          <w:sz w:val="20"/>
          <w:szCs w:val="20"/>
        </w:rPr>
        <w:t>院</w:t>
      </w:r>
      <w:r w:rsidRPr="00696510">
        <w:rPr>
          <w:rFonts w:eastAsia="標楷體" w:hAnsi="標楷體"/>
          <w:sz w:val="20"/>
          <w:szCs w:val="20"/>
        </w:rPr>
        <w:t>務會議通過</w:t>
      </w:r>
    </w:p>
    <w:p w:rsidR="008A20AD" w:rsidRPr="00216D90" w:rsidRDefault="008A20AD" w:rsidP="00696510">
      <w:pPr>
        <w:spacing w:line="0" w:lineRule="atLeast"/>
        <w:jc w:val="right"/>
        <w:rPr>
          <w:rFonts w:eastAsia="標楷體"/>
        </w:rPr>
      </w:pPr>
    </w:p>
    <w:p w:rsidR="008A20AD" w:rsidRPr="007D77CA" w:rsidRDefault="008A20AD" w:rsidP="008A20AD">
      <w:pPr>
        <w:pStyle w:val="ad"/>
        <w:numPr>
          <w:ilvl w:val="0"/>
          <w:numId w:val="39"/>
        </w:numPr>
        <w:ind w:leftChars="0" w:left="567" w:hanging="567"/>
        <w:rPr>
          <w:rFonts w:ascii="標楷體" w:eastAsia="標楷體" w:hAnsi="標楷體"/>
        </w:rPr>
      </w:pPr>
      <w:r w:rsidRPr="007D77CA">
        <w:rPr>
          <w:rFonts w:ascii="標楷體" w:eastAsia="標楷體" w:hAnsi="標楷體"/>
        </w:rPr>
        <w:t>本要點根據本校「學士班學生提前修讀研究所課程辦法」第二條</w:t>
      </w:r>
      <w:r w:rsidRPr="007D77CA">
        <w:rPr>
          <w:rFonts w:ascii="標楷體" w:eastAsia="標楷體" w:hAnsi="標楷體" w:hint="eastAsia"/>
        </w:rPr>
        <w:t>規定</w:t>
      </w:r>
      <w:r w:rsidRPr="007D77CA">
        <w:rPr>
          <w:rFonts w:ascii="標楷體" w:eastAsia="標楷體" w:hAnsi="標楷體"/>
        </w:rPr>
        <w:t>訂定，本系學士班學生提前修讀研究所課程除應符合學校規定之外，另依本要點辦理。</w:t>
      </w:r>
    </w:p>
    <w:p w:rsidR="008A20AD" w:rsidRPr="007D77CA" w:rsidRDefault="008A20AD" w:rsidP="008A20AD">
      <w:pPr>
        <w:pStyle w:val="ad"/>
        <w:numPr>
          <w:ilvl w:val="0"/>
          <w:numId w:val="39"/>
        </w:numPr>
        <w:ind w:leftChars="0" w:left="567" w:hanging="567"/>
        <w:rPr>
          <w:rFonts w:ascii="標楷體" w:eastAsia="標楷體" w:hAnsi="標楷體"/>
        </w:rPr>
      </w:pPr>
      <w:r w:rsidRPr="007D77CA">
        <w:rPr>
          <w:rFonts w:ascii="標楷體" w:eastAsia="標楷體" w:hAnsi="標楷體"/>
        </w:rPr>
        <w:t>本系大學部學生修畢應修畢業學分達二分之一以上，</w:t>
      </w:r>
      <w:r w:rsidRPr="007D77CA">
        <w:rPr>
          <w:rFonts w:ascii="標楷體" w:eastAsia="標楷體" w:hAnsi="標楷體" w:hint="eastAsia"/>
        </w:rPr>
        <w:t>且</w:t>
      </w:r>
      <w:r w:rsidRPr="007D77CA">
        <w:rPr>
          <w:rFonts w:ascii="標楷體" w:eastAsia="標楷體" w:hAnsi="標楷體"/>
        </w:rPr>
        <w:t>在學已達六學期以上(含)</w:t>
      </w:r>
      <w:r w:rsidRPr="007D77CA">
        <w:rPr>
          <w:rFonts w:ascii="標楷體" w:eastAsia="標楷體" w:hAnsi="標楷體" w:hint="eastAsia"/>
        </w:rPr>
        <w:t>者</w:t>
      </w:r>
      <w:r w:rsidRPr="007D77CA">
        <w:rPr>
          <w:rFonts w:ascii="標楷體" w:eastAsia="標楷體" w:hAnsi="標楷體"/>
        </w:rPr>
        <w:t>，得申請為預備研究生(以下簡稱</w:t>
      </w:r>
      <w:r w:rsidRPr="007D77CA">
        <w:rPr>
          <w:rFonts w:ascii="標楷體" w:eastAsia="標楷體" w:hAnsi="標楷體" w:hint="eastAsia"/>
        </w:rPr>
        <w:t>「</w:t>
      </w:r>
      <w:r w:rsidRPr="007D77CA">
        <w:rPr>
          <w:rFonts w:ascii="標楷體" w:eastAsia="標楷體" w:hAnsi="標楷體"/>
        </w:rPr>
        <w:t>預研生</w:t>
      </w:r>
      <w:r w:rsidRPr="007D77CA">
        <w:rPr>
          <w:rFonts w:ascii="標楷體" w:eastAsia="標楷體" w:hAnsi="標楷體" w:hint="eastAsia"/>
        </w:rPr>
        <w:t>」</w:t>
      </w:r>
      <w:r w:rsidRPr="007D77CA">
        <w:rPr>
          <w:rFonts w:ascii="標楷體" w:eastAsia="標楷體" w:hAnsi="標楷體"/>
        </w:rPr>
        <w:t>)。</w:t>
      </w:r>
    </w:p>
    <w:p w:rsidR="008A20AD" w:rsidRPr="007D77CA" w:rsidRDefault="008A20AD" w:rsidP="008A20AD">
      <w:pPr>
        <w:pStyle w:val="ad"/>
        <w:numPr>
          <w:ilvl w:val="0"/>
          <w:numId w:val="39"/>
        </w:numPr>
        <w:ind w:leftChars="0" w:left="567" w:hanging="567"/>
        <w:rPr>
          <w:rFonts w:ascii="標楷體" w:eastAsia="標楷體" w:hAnsi="標楷體"/>
        </w:rPr>
      </w:pPr>
      <w:r w:rsidRPr="007D77CA">
        <w:rPr>
          <w:rFonts w:ascii="標楷體" w:eastAsia="標楷體" w:hAnsi="標楷體"/>
        </w:rPr>
        <w:t>本系預研生應於</w:t>
      </w:r>
      <w:r w:rsidRPr="00BE24AD">
        <w:rPr>
          <w:rFonts w:ascii="標楷體" w:eastAsia="標楷體" w:hAnsi="標楷體" w:hint="eastAsia"/>
          <w:b/>
          <w:color w:val="FF0000"/>
          <w:u w:val="single"/>
          <w:shd w:val="pct15" w:color="auto" w:fill="FFFFFF"/>
        </w:rPr>
        <w:t>學士班畢業前</w:t>
      </w:r>
      <w:r w:rsidRPr="007D77CA">
        <w:rPr>
          <w:rFonts w:ascii="標楷體" w:eastAsia="標楷體" w:hAnsi="標楷體"/>
        </w:rPr>
        <w:t>參加本系碩士班甄試或考試入學，經錄取後始具備碩士班研究生資格。</w:t>
      </w:r>
    </w:p>
    <w:p w:rsidR="008A20AD" w:rsidRPr="007D77CA" w:rsidRDefault="008A20AD" w:rsidP="008A20AD">
      <w:pPr>
        <w:pStyle w:val="ad"/>
        <w:numPr>
          <w:ilvl w:val="0"/>
          <w:numId w:val="39"/>
        </w:numPr>
        <w:ind w:leftChars="0" w:left="567" w:hanging="567"/>
        <w:rPr>
          <w:rFonts w:ascii="標楷體" w:eastAsia="標楷體" w:hAnsi="標楷體"/>
        </w:rPr>
      </w:pPr>
      <w:r w:rsidRPr="007D77CA">
        <w:rPr>
          <w:rFonts w:ascii="標楷體" w:eastAsia="標楷體" w:hAnsi="標楷體"/>
        </w:rPr>
        <w:t>預研生甄選於每年</w:t>
      </w:r>
      <w:r>
        <w:rPr>
          <w:rFonts w:ascii="標楷體" w:eastAsia="標楷體" w:hAnsi="標楷體" w:hint="eastAsia"/>
          <w:b/>
          <w:color w:val="FF0000"/>
          <w:u w:val="single"/>
          <w:shd w:val="pct15" w:color="auto" w:fill="FFFFFF"/>
        </w:rPr>
        <w:t>六</w:t>
      </w:r>
      <w:r w:rsidRPr="00C82589">
        <w:rPr>
          <w:rFonts w:ascii="標楷體" w:eastAsia="標楷體" w:hAnsi="標楷體"/>
          <w:b/>
          <w:color w:val="FF0000"/>
          <w:u w:val="single"/>
          <w:shd w:val="pct15" w:color="auto" w:fill="FFFFFF"/>
        </w:rPr>
        <w:t>月份</w:t>
      </w:r>
      <w:r w:rsidRPr="007D77CA">
        <w:rPr>
          <w:rFonts w:ascii="標楷體" w:eastAsia="標楷體" w:hAnsi="標楷體"/>
        </w:rPr>
        <w:t>辦理，申請學生須於該年</w:t>
      </w:r>
      <w:r>
        <w:rPr>
          <w:rFonts w:ascii="標楷體" w:eastAsia="標楷體" w:hAnsi="標楷體" w:hint="eastAsia"/>
          <w:b/>
          <w:color w:val="FF0000"/>
          <w:u w:val="single"/>
          <w:shd w:val="pct15" w:color="auto" w:fill="FFFFFF"/>
        </w:rPr>
        <w:t>五</w:t>
      </w:r>
      <w:r w:rsidRPr="00C82589">
        <w:rPr>
          <w:rFonts w:ascii="標楷體" w:eastAsia="標楷體" w:hAnsi="標楷體"/>
          <w:b/>
          <w:color w:val="FF0000"/>
          <w:u w:val="single"/>
          <w:shd w:val="pct15" w:color="auto" w:fill="FFFFFF"/>
        </w:rPr>
        <w:t>月</w:t>
      </w:r>
      <w:r w:rsidRPr="00C82589">
        <w:rPr>
          <w:rFonts w:ascii="標楷體" w:eastAsia="標楷體" w:hAnsi="標楷體" w:hint="eastAsia"/>
          <w:b/>
          <w:color w:val="FF0000"/>
          <w:u w:val="single"/>
          <w:shd w:val="pct15" w:color="auto" w:fill="FFFFFF"/>
        </w:rPr>
        <w:t>三十</w:t>
      </w:r>
      <w:r>
        <w:rPr>
          <w:rFonts w:ascii="標楷體" w:eastAsia="標楷體" w:hAnsi="標楷體" w:hint="eastAsia"/>
          <w:b/>
          <w:color w:val="FF0000"/>
          <w:u w:val="single"/>
          <w:shd w:val="pct15" w:color="auto" w:fill="FFFFFF"/>
        </w:rPr>
        <w:t>一</w:t>
      </w:r>
      <w:r w:rsidRPr="00C82589">
        <w:rPr>
          <w:rFonts w:ascii="標楷體" w:eastAsia="標楷體" w:hAnsi="標楷體"/>
          <w:b/>
          <w:color w:val="FF0000"/>
          <w:u w:val="single"/>
          <w:shd w:val="pct15" w:color="auto" w:fill="FFFFFF"/>
        </w:rPr>
        <w:t>日</w:t>
      </w:r>
      <w:r w:rsidRPr="007D77CA">
        <w:rPr>
          <w:rFonts w:ascii="標楷體" w:eastAsia="標楷體" w:hAnsi="標楷體"/>
        </w:rPr>
        <w:t>前繳交申請表、自傳、大一至大三上學期成績單正本。</w:t>
      </w:r>
    </w:p>
    <w:p w:rsidR="008A20AD" w:rsidRPr="007D77CA" w:rsidRDefault="008A20AD" w:rsidP="008A20AD">
      <w:pPr>
        <w:pStyle w:val="ad"/>
        <w:numPr>
          <w:ilvl w:val="0"/>
          <w:numId w:val="39"/>
        </w:numPr>
        <w:ind w:leftChars="0" w:left="567" w:hanging="567"/>
        <w:rPr>
          <w:rFonts w:ascii="標楷體" w:eastAsia="標楷體" w:hAnsi="標楷體"/>
        </w:rPr>
      </w:pPr>
      <w:r w:rsidRPr="007D77CA">
        <w:rPr>
          <w:rFonts w:ascii="標楷體" w:eastAsia="標楷體" w:hAnsi="標楷體"/>
        </w:rPr>
        <w:t>預研生之招收與審查</w:t>
      </w:r>
      <w:r w:rsidRPr="007D77CA">
        <w:rPr>
          <w:rFonts w:ascii="標楷體" w:eastAsia="標楷體" w:hAnsi="標楷體" w:hint="eastAsia"/>
        </w:rPr>
        <w:t>由</w:t>
      </w:r>
      <w:r w:rsidRPr="007D77CA">
        <w:rPr>
          <w:rFonts w:ascii="標楷體" w:eastAsia="標楷體" w:hAnsi="標楷體"/>
        </w:rPr>
        <w:t>系</w:t>
      </w:r>
      <w:r w:rsidRPr="007D77CA">
        <w:rPr>
          <w:rFonts w:ascii="標楷體" w:eastAsia="標楷體" w:hAnsi="標楷體" w:hint="eastAsia"/>
        </w:rPr>
        <w:t>主任召集</w:t>
      </w:r>
      <w:r w:rsidRPr="007D77CA">
        <w:rPr>
          <w:rFonts w:ascii="標楷體" w:eastAsia="標楷體" w:hAnsi="標楷體"/>
        </w:rPr>
        <w:t>「</w:t>
      </w:r>
      <w:r w:rsidRPr="007D77CA">
        <w:rPr>
          <w:rFonts w:ascii="標楷體" w:eastAsia="標楷體" w:hAnsi="標楷體" w:hint="eastAsia"/>
        </w:rPr>
        <w:t>預研生資格審查</w:t>
      </w:r>
      <w:r w:rsidRPr="007D77CA">
        <w:rPr>
          <w:rFonts w:ascii="標楷體" w:eastAsia="標楷體" w:hAnsi="標楷體"/>
        </w:rPr>
        <w:t>小組」負責辦理。</w:t>
      </w:r>
    </w:p>
    <w:p w:rsidR="008A20AD" w:rsidRPr="007D77CA" w:rsidRDefault="008A20AD" w:rsidP="008A20AD">
      <w:pPr>
        <w:pStyle w:val="ad"/>
        <w:numPr>
          <w:ilvl w:val="0"/>
          <w:numId w:val="39"/>
        </w:numPr>
        <w:ind w:leftChars="0" w:left="567" w:hanging="567"/>
        <w:rPr>
          <w:rFonts w:ascii="標楷體" w:eastAsia="標楷體" w:hAnsi="標楷體"/>
        </w:rPr>
      </w:pPr>
      <w:r w:rsidRPr="007D77CA">
        <w:rPr>
          <w:rFonts w:ascii="標楷體" w:eastAsia="標楷體" w:hAnsi="標楷體" w:hint="eastAsia"/>
        </w:rPr>
        <w:t>本系招收預研生每碩士班每學年以3名為限。</w:t>
      </w:r>
    </w:p>
    <w:p w:rsidR="008A20AD" w:rsidRPr="007D77CA" w:rsidRDefault="008A20AD" w:rsidP="008A20AD">
      <w:pPr>
        <w:pStyle w:val="ad"/>
        <w:numPr>
          <w:ilvl w:val="0"/>
          <w:numId w:val="40"/>
        </w:numPr>
        <w:ind w:leftChars="0" w:left="567" w:hanging="567"/>
        <w:rPr>
          <w:rFonts w:ascii="標楷體" w:eastAsia="標楷體" w:hAnsi="標楷體"/>
        </w:rPr>
      </w:pPr>
      <w:r w:rsidRPr="007D77CA">
        <w:rPr>
          <w:rFonts w:ascii="標楷體" w:eastAsia="標楷體" w:hAnsi="標楷體"/>
        </w:rPr>
        <w:t>預研生經錄取為本系碩士班研究生，其於本校大學期間所選修之碩士班課程，</w:t>
      </w:r>
      <w:r w:rsidRPr="007D77CA">
        <w:rPr>
          <w:rFonts w:ascii="標楷體" w:eastAsia="標楷體" w:hAnsi="標楷體" w:hint="eastAsia"/>
        </w:rPr>
        <w:t>且</w:t>
      </w:r>
      <w:r w:rsidRPr="007D77CA">
        <w:rPr>
          <w:rFonts w:ascii="標楷體" w:eastAsia="標楷體" w:hAnsi="標楷體"/>
        </w:rPr>
        <w:t>成績達七十分以上者，可申請抵免碩士班學分，最多為碩士班應修畢業學分之三分之二（含）(不含論文學分），不受本校抵免學分上限規定之限制。但研究所課程若已計入大學部畢業學分，則不得再申請抵免碩士班學分。學分抵免之申請依本校「學生抵免學分辦法」</w:t>
      </w:r>
      <w:r w:rsidRPr="007D77CA">
        <w:rPr>
          <w:rFonts w:ascii="標楷體" w:eastAsia="標楷體" w:hAnsi="標楷體" w:hint="eastAsia"/>
        </w:rPr>
        <w:t>之規定</w:t>
      </w:r>
      <w:r w:rsidRPr="007D77CA">
        <w:rPr>
          <w:rFonts w:ascii="標楷體" w:eastAsia="標楷體" w:hAnsi="標楷體"/>
        </w:rPr>
        <w:t>辦理。</w:t>
      </w:r>
    </w:p>
    <w:p w:rsidR="008A20AD" w:rsidRPr="007D77CA" w:rsidRDefault="008A20AD" w:rsidP="008A20AD">
      <w:pPr>
        <w:pStyle w:val="ad"/>
        <w:numPr>
          <w:ilvl w:val="0"/>
          <w:numId w:val="40"/>
        </w:numPr>
        <w:ind w:leftChars="0" w:left="567" w:hanging="567"/>
        <w:rPr>
          <w:rFonts w:ascii="標楷體" w:eastAsia="標楷體" w:hAnsi="標楷體"/>
        </w:rPr>
      </w:pPr>
      <w:r w:rsidRPr="007D77CA">
        <w:rPr>
          <w:rFonts w:ascii="標楷體" w:eastAsia="標楷體" w:hAnsi="標楷體"/>
        </w:rPr>
        <w:t>預研生取得碩士生資格之後，其修業規定悉依本系碩士班學生修業要點規定辦理。</w:t>
      </w:r>
    </w:p>
    <w:p w:rsidR="008A20AD" w:rsidRPr="007D77CA" w:rsidRDefault="008A20AD" w:rsidP="008A20AD">
      <w:pPr>
        <w:pStyle w:val="ad"/>
        <w:numPr>
          <w:ilvl w:val="0"/>
          <w:numId w:val="40"/>
        </w:numPr>
        <w:ind w:leftChars="0" w:left="567" w:hanging="567"/>
        <w:rPr>
          <w:rFonts w:ascii="標楷體" w:eastAsia="標楷體" w:hAnsi="標楷體"/>
        </w:rPr>
      </w:pPr>
      <w:r w:rsidRPr="007D77CA">
        <w:rPr>
          <w:rFonts w:ascii="標楷體" w:eastAsia="標楷體" w:hAnsi="標楷體"/>
        </w:rPr>
        <w:t>本要點經系務會議通過後實施，修訂時亦同。</w:t>
      </w:r>
    </w:p>
    <w:p w:rsidR="00393D60" w:rsidRPr="008A20AD" w:rsidRDefault="00393D60" w:rsidP="00396561">
      <w:pPr>
        <w:adjustRightInd w:val="0"/>
        <w:snapToGrid w:val="0"/>
        <w:rPr>
          <w:rFonts w:eastAsia="標楷體" w:hAnsi="標楷體"/>
          <w:bCs/>
        </w:rPr>
      </w:pPr>
    </w:p>
    <w:sectPr w:rsidR="00393D60" w:rsidRPr="008A20AD" w:rsidSect="00DF4FB4">
      <w:footerReference w:type="default" r:id="rId11"/>
      <w:pgSz w:w="11906" w:h="16838"/>
      <w:pgMar w:top="1440" w:right="1080" w:bottom="1440" w:left="1080"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A8D" w:rsidRDefault="00DE0A8D">
      <w:r>
        <w:separator/>
      </w:r>
    </w:p>
  </w:endnote>
  <w:endnote w:type="continuationSeparator" w:id="1">
    <w:p w:rsidR="00DE0A8D" w:rsidRDefault="00DE0A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華康仿宋體">
    <w:altName w:val="新細明體"/>
    <w:charset w:val="88"/>
    <w:family w:val="modern"/>
    <w:pitch w:val="fixed"/>
    <w:sig w:usb0="00000001" w:usb1="08080000" w:usb2="00000010" w:usb3="00000000" w:csb0="001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75B" w:rsidRDefault="005B5D24" w:rsidP="00F8462F">
    <w:pPr>
      <w:pStyle w:val="a5"/>
      <w:framePr w:wrap="around" w:vAnchor="text" w:hAnchor="margin" w:xAlign="center" w:y="1"/>
      <w:rPr>
        <w:rStyle w:val="a7"/>
      </w:rPr>
    </w:pPr>
    <w:r>
      <w:rPr>
        <w:rStyle w:val="a7"/>
      </w:rPr>
      <w:fldChar w:fldCharType="begin"/>
    </w:r>
    <w:r w:rsidR="006F475B">
      <w:rPr>
        <w:rStyle w:val="a7"/>
      </w:rPr>
      <w:instrText xml:space="preserve">PAGE  </w:instrText>
    </w:r>
    <w:r>
      <w:rPr>
        <w:rStyle w:val="a7"/>
      </w:rPr>
      <w:fldChar w:fldCharType="end"/>
    </w:r>
  </w:p>
  <w:p w:rsidR="006F475B" w:rsidRDefault="006F475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83673"/>
      <w:docPartObj>
        <w:docPartGallery w:val="Page Numbers (Bottom of Page)"/>
        <w:docPartUnique/>
      </w:docPartObj>
    </w:sdtPr>
    <w:sdtContent>
      <w:p w:rsidR="006F475B" w:rsidRDefault="005B5D24" w:rsidP="006D79E7">
        <w:pPr>
          <w:pStyle w:val="a5"/>
          <w:jc w:val="center"/>
        </w:pPr>
        <w:r w:rsidRPr="005B5D24">
          <w:fldChar w:fldCharType="begin"/>
        </w:r>
        <w:r w:rsidR="003C2B04">
          <w:instrText xml:space="preserve"> PAGE   \* MERGEFORMAT </w:instrText>
        </w:r>
        <w:r w:rsidRPr="005B5D24">
          <w:fldChar w:fldCharType="separate"/>
        </w:r>
        <w:r w:rsidR="00216D90" w:rsidRPr="00216D90">
          <w:rPr>
            <w:noProof/>
            <w:lang w:val="zh-TW"/>
          </w:rPr>
          <w:t>10</w:t>
        </w:r>
        <w:r>
          <w:rPr>
            <w:noProof/>
            <w:lang w:val="zh-TW"/>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CA" w:rsidRDefault="00DE0A8D" w:rsidP="007D77CA">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A8D" w:rsidRDefault="00DE0A8D">
      <w:r>
        <w:separator/>
      </w:r>
    </w:p>
  </w:footnote>
  <w:footnote w:type="continuationSeparator" w:id="1">
    <w:p w:rsidR="00DE0A8D" w:rsidRDefault="00DE0A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08E"/>
    <w:multiLevelType w:val="hybridMultilevel"/>
    <w:tmpl w:val="091CCE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290EA7"/>
    <w:multiLevelType w:val="hybridMultilevel"/>
    <w:tmpl w:val="821E4A66"/>
    <w:lvl w:ilvl="0" w:tplc="04090015">
      <w:start w:val="1"/>
      <w:numFmt w:val="taiwaneseCountingThousand"/>
      <w:lvlText w:val="%1、"/>
      <w:lvlJc w:val="left"/>
      <w:pPr>
        <w:ind w:left="491" w:hanging="480"/>
      </w:p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2">
    <w:nsid w:val="025B1716"/>
    <w:multiLevelType w:val="hybridMultilevel"/>
    <w:tmpl w:val="B8448F0E"/>
    <w:lvl w:ilvl="0" w:tplc="04090015">
      <w:start w:val="1"/>
      <w:numFmt w:val="taiwaneseCountingThousand"/>
      <w:lvlText w:val="%1、"/>
      <w:lvlJc w:val="left"/>
      <w:pPr>
        <w:ind w:left="731" w:hanging="480"/>
      </w:pPr>
    </w:lvl>
    <w:lvl w:ilvl="1" w:tplc="04090019" w:tentative="1">
      <w:start w:val="1"/>
      <w:numFmt w:val="ideographTraditional"/>
      <w:lvlText w:val="%2、"/>
      <w:lvlJc w:val="left"/>
      <w:pPr>
        <w:ind w:left="1211" w:hanging="480"/>
      </w:pPr>
    </w:lvl>
    <w:lvl w:ilvl="2" w:tplc="0409001B" w:tentative="1">
      <w:start w:val="1"/>
      <w:numFmt w:val="lowerRoman"/>
      <w:lvlText w:val="%3."/>
      <w:lvlJc w:val="right"/>
      <w:pPr>
        <w:ind w:left="1691" w:hanging="480"/>
      </w:pPr>
    </w:lvl>
    <w:lvl w:ilvl="3" w:tplc="0409000F" w:tentative="1">
      <w:start w:val="1"/>
      <w:numFmt w:val="decimal"/>
      <w:lvlText w:val="%4."/>
      <w:lvlJc w:val="left"/>
      <w:pPr>
        <w:ind w:left="2171" w:hanging="480"/>
      </w:pPr>
    </w:lvl>
    <w:lvl w:ilvl="4" w:tplc="04090019" w:tentative="1">
      <w:start w:val="1"/>
      <w:numFmt w:val="ideographTraditional"/>
      <w:lvlText w:val="%5、"/>
      <w:lvlJc w:val="left"/>
      <w:pPr>
        <w:ind w:left="2651" w:hanging="480"/>
      </w:pPr>
    </w:lvl>
    <w:lvl w:ilvl="5" w:tplc="0409001B" w:tentative="1">
      <w:start w:val="1"/>
      <w:numFmt w:val="lowerRoman"/>
      <w:lvlText w:val="%6."/>
      <w:lvlJc w:val="right"/>
      <w:pPr>
        <w:ind w:left="3131" w:hanging="480"/>
      </w:pPr>
    </w:lvl>
    <w:lvl w:ilvl="6" w:tplc="0409000F" w:tentative="1">
      <w:start w:val="1"/>
      <w:numFmt w:val="decimal"/>
      <w:lvlText w:val="%7."/>
      <w:lvlJc w:val="left"/>
      <w:pPr>
        <w:ind w:left="3611" w:hanging="480"/>
      </w:pPr>
    </w:lvl>
    <w:lvl w:ilvl="7" w:tplc="04090019" w:tentative="1">
      <w:start w:val="1"/>
      <w:numFmt w:val="ideographTraditional"/>
      <w:lvlText w:val="%8、"/>
      <w:lvlJc w:val="left"/>
      <w:pPr>
        <w:ind w:left="4091" w:hanging="480"/>
      </w:pPr>
    </w:lvl>
    <w:lvl w:ilvl="8" w:tplc="0409001B" w:tentative="1">
      <w:start w:val="1"/>
      <w:numFmt w:val="lowerRoman"/>
      <w:lvlText w:val="%9."/>
      <w:lvlJc w:val="right"/>
      <w:pPr>
        <w:ind w:left="4571" w:hanging="480"/>
      </w:pPr>
    </w:lvl>
  </w:abstractNum>
  <w:abstractNum w:abstractNumId="3">
    <w:nsid w:val="0406126E"/>
    <w:multiLevelType w:val="hybridMultilevel"/>
    <w:tmpl w:val="6BC6E53A"/>
    <w:lvl w:ilvl="0" w:tplc="540268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9E324A"/>
    <w:multiLevelType w:val="hybridMultilevel"/>
    <w:tmpl w:val="411ADCA0"/>
    <w:lvl w:ilvl="0" w:tplc="04090015">
      <w:start w:val="1"/>
      <w:numFmt w:val="taiwaneseCountingThousand"/>
      <w:lvlText w:val="%1、"/>
      <w:lvlJc w:val="left"/>
      <w:pPr>
        <w:ind w:left="490" w:hanging="480"/>
      </w:pPr>
    </w:lvl>
    <w:lvl w:ilvl="1" w:tplc="04090015">
      <w:start w:val="1"/>
      <w:numFmt w:val="taiwaneseCountingThousand"/>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5">
    <w:nsid w:val="0A731DB8"/>
    <w:multiLevelType w:val="hybridMultilevel"/>
    <w:tmpl w:val="7604DB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B416163"/>
    <w:multiLevelType w:val="hybridMultilevel"/>
    <w:tmpl w:val="D840C7E6"/>
    <w:lvl w:ilvl="0" w:tplc="04090015">
      <w:start w:val="1"/>
      <w:numFmt w:val="taiwaneseCountingThousand"/>
      <w:lvlText w:val="%1、"/>
      <w:lvlJc w:val="left"/>
      <w:pPr>
        <w:ind w:left="1670" w:hanging="480"/>
      </w:pPr>
    </w:lvl>
    <w:lvl w:ilvl="1" w:tplc="04090019">
      <w:start w:val="1"/>
      <w:numFmt w:val="ideographTraditional"/>
      <w:lvlText w:val="%2、"/>
      <w:lvlJc w:val="left"/>
      <w:pPr>
        <w:ind w:left="2150" w:hanging="480"/>
      </w:pPr>
    </w:lvl>
    <w:lvl w:ilvl="2" w:tplc="3C84E360">
      <w:start w:val="1"/>
      <w:numFmt w:val="decimal"/>
      <w:lvlText w:val="%3."/>
      <w:lvlJc w:val="left"/>
      <w:pPr>
        <w:ind w:left="2510" w:hanging="360"/>
      </w:pPr>
      <w:rPr>
        <w:rFonts w:cs="Times New Roman" w:hint="default"/>
      </w:r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7">
    <w:nsid w:val="0B852177"/>
    <w:multiLevelType w:val="hybridMultilevel"/>
    <w:tmpl w:val="ED849822"/>
    <w:lvl w:ilvl="0" w:tplc="3DCE73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BEA3E89"/>
    <w:multiLevelType w:val="hybridMultilevel"/>
    <w:tmpl w:val="84449866"/>
    <w:lvl w:ilvl="0" w:tplc="AAD8D3BC">
      <w:start w:val="1"/>
      <w:numFmt w:val="taiwaneseCountingThousand"/>
      <w:lvlText w:val="(%1)"/>
      <w:lvlJc w:val="left"/>
      <w:pPr>
        <w:ind w:left="930" w:hanging="390"/>
      </w:pPr>
      <w:rPr>
        <w:rFonts w:hAnsi="標楷體"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9">
    <w:nsid w:val="0E337DEC"/>
    <w:multiLevelType w:val="hybridMultilevel"/>
    <w:tmpl w:val="1C02D88A"/>
    <w:lvl w:ilvl="0" w:tplc="3A5AF44E">
      <w:start w:val="4"/>
      <w:numFmt w:val="koreanDigital2"/>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7E7290"/>
    <w:multiLevelType w:val="hybridMultilevel"/>
    <w:tmpl w:val="A224D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CA3CB2"/>
    <w:multiLevelType w:val="hybridMultilevel"/>
    <w:tmpl w:val="AD1A3C7A"/>
    <w:lvl w:ilvl="0" w:tplc="C5BE8534">
      <w:start w:val="1"/>
      <w:numFmt w:val="taiwaneseCountingThousand"/>
      <w:lvlText w:val="%1、"/>
      <w:lvlJc w:val="left"/>
      <w:pPr>
        <w:tabs>
          <w:tab w:val="num" w:pos="540"/>
        </w:tabs>
        <w:ind w:left="540" w:hanging="360"/>
      </w:pPr>
      <w:rPr>
        <w:rFonts w:hint="default"/>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2">
    <w:nsid w:val="28E5163B"/>
    <w:multiLevelType w:val="hybridMultilevel"/>
    <w:tmpl w:val="F1C810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9C39A3"/>
    <w:multiLevelType w:val="hybridMultilevel"/>
    <w:tmpl w:val="6172D3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CEA5AA0"/>
    <w:multiLevelType w:val="hybridMultilevel"/>
    <w:tmpl w:val="BCF6E2DE"/>
    <w:lvl w:ilvl="0" w:tplc="E2904BC2">
      <w:start w:val="7"/>
      <w:numFmt w:val="taiwaneseCountingThousand"/>
      <w:lvlText w:val="%1、"/>
      <w:lvlJc w:val="left"/>
      <w:pPr>
        <w:ind w:left="450" w:hanging="450"/>
      </w:pPr>
      <w:rPr>
        <w:rFonts w:ascii="Calibri" w:hAnsi="Calibri"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CEE57D6"/>
    <w:multiLevelType w:val="hybridMultilevel"/>
    <w:tmpl w:val="8B90A5BE"/>
    <w:lvl w:ilvl="0" w:tplc="72FA4D58">
      <w:start w:val="1"/>
      <w:numFmt w:val="taiwaneseCountingThousand"/>
      <w:lvlText w:val="(%1)"/>
      <w:lvlJc w:val="left"/>
      <w:pPr>
        <w:ind w:left="1420" w:hanging="450"/>
      </w:pPr>
      <w:rPr>
        <w:rFonts w:hint="default"/>
      </w:rPr>
    </w:lvl>
    <w:lvl w:ilvl="1" w:tplc="04090019" w:tentative="1">
      <w:start w:val="1"/>
      <w:numFmt w:val="ideographTraditional"/>
      <w:lvlText w:val="%2、"/>
      <w:lvlJc w:val="left"/>
      <w:pPr>
        <w:ind w:left="1930" w:hanging="480"/>
      </w:pPr>
    </w:lvl>
    <w:lvl w:ilvl="2" w:tplc="0409001B" w:tentative="1">
      <w:start w:val="1"/>
      <w:numFmt w:val="lowerRoman"/>
      <w:lvlText w:val="%3."/>
      <w:lvlJc w:val="right"/>
      <w:pPr>
        <w:ind w:left="2410" w:hanging="480"/>
      </w:pPr>
    </w:lvl>
    <w:lvl w:ilvl="3" w:tplc="0409000F" w:tentative="1">
      <w:start w:val="1"/>
      <w:numFmt w:val="decimal"/>
      <w:lvlText w:val="%4."/>
      <w:lvlJc w:val="left"/>
      <w:pPr>
        <w:ind w:left="2890" w:hanging="480"/>
      </w:pPr>
    </w:lvl>
    <w:lvl w:ilvl="4" w:tplc="04090019" w:tentative="1">
      <w:start w:val="1"/>
      <w:numFmt w:val="ideographTraditional"/>
      <w:lvlText w:val="%5、"/>
      <w:lvlJc w:val="left"/>
      <w:pPr>
        <w:ind w:left="3370" w:hanging="480"/>
      </w:pPr>
    </w:lvl>
    <w:lvl w:ilvl="5" w:tplc="0409001B" w:tentative="1">
      <w:start w:val="1"/>
      <w:numFmt w:val="lowerRoman"/>
      <w:lvlText w:val="%6."/>
      <w:lvlJc w:val="right"/>
      <w:pPr>
        <w:ind w:left="3850" w:hanging="480"/>
      </w:pPr>
    </w:lvl>
    <w:lvl w:ilvl="6" w:tplc="0409000F" w:tentative="1">
      <w:start w:val="1"/>
      <w:numFmt w:val="decimal"/>
      <w:lvlText w:val="%7."/>
      <w:lvlJc w:val="left"/>
      <w:pPr>
        <w:ind w:left="4330" w:hanging="480"/>
      </w:pPr>
    </w:lvl>
    <w:lvl w:ilvl="7" w:tplc="04090019" w:tentative="1">
      <w:start w:val="1"/>
      <w:numFmt w:val="ideographTraditional"/>
      <w:lvlText w:val="%8、"/>
      <w:lvlJc w:val="left"/>
      <w:pPr>
        <w:ind w:left="4810" w:hanging="480"/>
      </w:pPr>
    </w:lvl>
    <w:lvl w:ilvl="8" w:tplc="0409001B" w:tentative="1">
      <w:start w:val="1"/>
      <w:numFmt w:val="lowerRoman"/>
      <w:lvlText w:val="%9."/>
      <w:lvlJc w:val="right"/>
      <w:pPr>
        <w:ind w:left="5290" w:hanging="480"/>
      </w:pPr>
    </w:lvl>
  </w:abstractNum>
  <w:abstractNum w:abstractNumId="16">
    <w:nsid w:val="2DDF128B"/>
    <w:multiLevelType w:val="hybridMultilevel"/>
    <w:tmpl w:val="AD1A3C7A"/>
    <w:lvl w:ilvl="0" w:tplc="C5BE8534">
      <w:start w:val="1"/>
      <w:numFmt w:val="taiwaneseCountingThousand"/>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7">
    <w:nsid w:val="31D4426E"/>
    <w:multiLevelType w:val="hybridMultilevel"/>
    <w:tmpl w:val="AD1A3C7A"/>
    <w:lvl w:ilvl="0" w:tplc="C5BE8534">
      <w:start w:val="1"/>
      <w:numFmt w:val="taiwaneseCountingThousand"/>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8">
    <w:nsid w:val="342A69B3"/>
    <w:multiLevelType w:val="hybridMultilevel"/>
    <w:tmpl w:val="AD1A3C7A"/>
    <w:lvl w:ilvl="0" w:tplc="C5BE8534">
      <w:start w:val="1"/>
      <w:numFmt w:val="taiwaneseCountingThousand"/>
      <w:lvlText w:val="%1、"/>
      <w:lvlJc w:val="left"/>
      <w:pPr>
        <w:tabs>
          <w:tab w:val="num" w:pos="540"/>
        </w:tabs>
        <w:ind w:left="540" w:hanging="360"/>
      </w:pPr>
      <w:rPr>
        <w:rFonts w:hint="default"/>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9">
    <w:nsid w:val="3AB628E7"/>
    <w:multiLevelType w:val="hybridMultilevel"/>
    <w:tmpl w:val="7604DB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AFB01C2"/>
    <w:multiLevelType w:val="hybridMultilevel"/>
    <w:tmpl w:val="AD1A3C7A"/>
    <w:lvl w:ilvl="0" w:tplc="C5BE8534">
      <w:start w:val="1"/>
      <w:numFmt w:val="taiwaneseCountingThousand"/>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1">
    <w:nsid w:val="3C0E3879"/>
    <w:multiLevelType w:val="hybridMultilevel"/>
    <w:tmpl w:val="7604DB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CFA778B"/>
    <w:multiLevelType w:val="hybridMultilevel"/>
    <w:tmpl w:val="38A47C2C"/>
    <w:lvl w:ilvl="0" w:tplc="09B0F012">
      <w:start w:val="1"/>
      <w:numFmt w:val="taiwaneseCountingThousand"/>
      <w:lvlText w:val="第%1條"/>
      <w:lvlJc w:val="left"/>
      <w:pPr>
        <w:ind w:left="480" w:hanging="480"/>
      </w:pPr>
      <w:rPr>
        <w:rFonts w:eastAsia="標楷體" w:hint="eastAsia"/>
      </w:rPr>
    </w:lvl>
    <w:lvl w:ilvl="1" w:tplc="05F6FB40">
      <w:start w:val="1"/>
      <w:numFmt w:val="taiwaneseCountingThousand"/>
      <w:lvlText w:val="(%2)"/>
      <w:lvlJc w:val="left"/>
      <w:pPr>
        <w:ind w:left="888" w:hanging="408"/>
      </w:pPr>
      <w:rPr>
        <w:rFonts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0B77CF0"/>
    <w:multiLevelType w:val="hybridMultilevel"/>
    <w:tmpl w:val="94505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898"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1C846D1"/>
    <w:multiLevelType w:val="hybridMultilevel"/>
    <w:tmpl w:val="AD1A3C7A"/>
    <w:lvl w:ilvl="0" w:tplc="C5BE8534">
      <w:start w:val="1"/>
      <w:numFmt w:val="taiwaneseCountingThousand"/>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5">
    <w:nsid w:val="466F44A0"/>
    <w:multiLevelType w:val="hybridMultilevel"/>
    <w:tmpl w:val="460A6AA6"/>
    <w:lvl w:ilvl="0" w:tplc="A68CBA0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nsid w:val="4D04619A"/>
    <w:multiLevelType w:val="hybridMultilevel"/>
    <w:tmpl w:val="372282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531786F"/>
    <w:multiLevelType w:val="hybridMultilevel"/>
    <w:tmpl w:val="0DD6226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C685322"/>
    <w:multiLevelType w:val="hybridMultilevel"/>
    <w:tmpl w:val="AD1A3C7A"/>
    <w:lvl w:ilvl="0" w:tplc="C5BE8534">
      <w:start w:val="1"/>
      <w:numFmt w:val="taiwaneseCountingThousand"/>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9">
    <w:nsid w:val="5CBE1CA9"/>
    <w:multiLevelType w:val="hybridMultilevel"/>
    <w:tmpl w:val="48FE9AA0"/>
    <w:lvl w:ilvl="0" w:tplc="0409000F">
      <w:start w:val="1"/>
      <w:numFmt w:val="decimal"/>
      <w:lvlText w:val="%1."/>
      <w:lvlJc w:val="left"/>
      <w:pPr>
        <w:ind w:left="189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01F50B6"/>
    <w:multiLevelType w:val="hybridMultilevel"/>
    <w:tmpl w:val="197E69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673B2A"/>
    <w:multiLevelType w:val="hybridMultilevel"/>
    <w:tmpl w:val="066827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57D3DC3"/>
    <w:multiLevelType w:val="hybridMultilevel"/>
    <w:tmpl w:val="5E52E2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6EA6E95"/>
    <w:multiLevelType w:val="hybridMultilevel"/>
    <w:tmpl w:val="2454F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8C6369C"/>
    <w:multiLevelType w:val="hybridMultilevel"/>
    <w:tmpl w:val="5EB23BF6"/>
    <w:lvl w:ilvl="0" w:tplc="0B88E200">
      <w:start w:val="4"/>
      <w:numFmt w:val="koreanDigital2"/>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C217334"/>
    <w:multiLevelType w:val="hybridMultilevel"/>
    <w:tmpl w:val="E13664E2"/>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FED1AA8"/>
    <w:multiLevelType w:val="hybridMultilevel"/>
    <w:tmpl w:val="74181B48"/>
    <w:lvl w:ilvl="0" w:tplc="B7D4C594">
      <w:start w:val="1"/>
      <w:numFmt w:val="taiwaneseCountingThousand"/>
      <w:lvlText w:val="%1、"/>
      <w:lvlJc w:val="left"/>
      <w:pPr>
        <w:ind w:left="3711" w:hanging="45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4B875F6"/>
    <w:multiLevelType w:val="hybridMultilevel"/>
    <w:tmpl w:val="460A6AA6"/>
    <w:lvl w:ilvl="0" w:tplc="A68CBA0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nsid w:val="7D836050"/>
    <w:multiLevelType w:val="hybridMultilevel"/>
    <w:tmpl w:val="7604DB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D9A5628"/>
    <w:multiLevelType w:val="hybridMultilevel"/>
    <w:tmpl w:val="9A68F1E0"/>
    <w:lvl w:ilvl="0" w:tplc="BA12D6F8">
      <w:start w:val="1"/>
      <w:numFmt w:val="taiwaneseCountingThousand"/>
      <w:lvlText w:val="%1、"/>
      <w:lvlJc w:val="left"/>
      <w:pPr>
        <w:tabs>
          <w:tab w:val="num" w:pos="630"/>
        </w:tabs>
        <w:ind w:left="630" w:hanging="450"/>
      </w:pPr>
      <w:rPr>
        <w:rFonts w:hAnsi="標楷體" w:hint="default"/>
        <w:b w:val="0"/>
        <w:sz w:val="28"/>
        <w:szCs w:val="28"/>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13"/>
  </w:num>
  <w:num w:numId="2">
    <w:abstractNumId w:val="24"/>
  </w:num>
  <w:num w:numId="3">
    <w:abstractNumId w:val="39"/>
  </w:num>
  <w:num w:numId="4">
    <w:abstractNumId w:val="35"/>
  </w:num>
  <w:num w:numId="5">
    <w:abstractNumId w:val="17"/>
  </w:num>
  <w:num w:numId="6">
    <w:abstractNumId w:val="28"/>
  </w:num>
  <w:num w:numId="7">
    <w:abstractNumId w:val="16"/>
  </w:num>
  <w:num w:numId="8">
    <w:abstractNumId w:val="7"/>
  </w:num>
  <w:num w:numId="9">
    <w:abstractNumId w:val="20"/>
  </w:num>
  <w:num w:numId="10">
    <w:abstractNumId w:val="30"/>
  </w:num>
  <w:num w:numId="11">
    <w:abstractNumId w:val="3"/>
  </w:num>
  <w:num w:numId="12">
    <w:abstractNumId w:val="27"/>
  </w:num>
  <w:num w:numId="13">
    <w:abstractNumId w:val="11"/>
  </w:num>
  <w:num w:numId="14">
    <w:abstractNumId w:val="34"/>
  </w:num>
  <w:num w:numId="15">
    <w:abstractNumId w:val="9"/>
  </w:num>
  <w:num w:numId="16">
    <w:abstractNumId w:val="0"/>
  </w:num>
  <w:num w:numId="17">
    <w:abstractNumId w:val="2"/>
  </w:num>
  <w:num w:numId="18">
    <w:abstractNumId w:val="4"/>
  </w:num>
  <w:num w:numId="19">
    <w:abstractNumId w:val="15"/>
  </w:num>
  <w:num w:numId="20">
    <w:abstractNumId w:val="25"/>
  </w:num>
  <w:num w:numId="21">
    <w:abstractNumId w:val="8"/>
  </w:num>
  <w:num w:numId="22">
    <w:abstractNumId w:val="37"/>
  </w:num>
  <w:num w:numId="23">
    <w:abstractNumId w:val="1"/>
  </w:num>
  <w:num w:numId="24">
    <w:abstractNumId w:val="32"/>
  </w:num>
  <w:num w:numId="25">
    <w:abstractNumId w:val="10"/>
  </w:num>
  <w:num w:numId="26">
    <w:abstractNumId w:val="33"/>
  </w:num>
  <w:num w:numId="27">
    <w:abstractNumId w:val="22"/>
  </w:num>
  <w:num w:numId="28">
    <w:abstractNumId w:val="31"/>
  </w:num>
  <w:num w:numId="29">
    <w:abstractNumId w:val="6"/>
  </w:num>
  <w:num w:numId="30">
    <w:abstractNumId w:val="12"/>
  </w:num>
  <w:num w:numId="31">
    <w:abstractNumId w:val="23"/>
  </w:num>
  <w:num w:numId="32">
    <w:abstractNumId w:val="21"/>
  </w:num>
  <w:num w:numId="33">
    <w:abstractNumId w:val="29"/>
  </w:num>
  <w:num w:numId="34">
    <w:abstractNumId w:val="19"/>
  </w:num>
  <w:num w:numId="35">
    <w:abstractNumId w:val="38"/>
  </w:num>
  <w:num w:numId="36">
    <w:abstractNumId w:val="26"/>
  </w:num>
  <w:num w:numId="37">
    <w:abstractNumId w:val="5"/>
  </w:num>
  <w:num w:numId="38">
    <w:abstractNumId w:val="18"/>
  </w:num>
  <w:num w:numId="39">
    <w:abstractNumId w:val="36"/>
  </w:num>
  <w:num w:numId="40">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0"/>
  <w:drawingGridHorizontalSpacing w:val="120"/>
  <w:displayHorizontalDrawingGridEvery w:val="0"/>
  <w:displayVerticalDrawingGridEvery w:val="2"/>
  <w:characterSpacingControl w:val="compressPunctuation"/>
  <w:hdrShapeDefaults>
    <o:shapedefaults v:ext="edit" spidmax="177154">
      <o:colormenu v:ext="edit" fillcolor="none [273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3B20"/>
    <w:rsid w:val="00001349"/>
    <w:rsid w:val="000027C5"/>
    <w:rsid w:val="00003496"/>
    <w:rsid w:val="00003BCE"/>
    <w:rsid w:val="000131AC"/>
    <w:rsid w:val="00013970"/>
    <w:rsid w:val="000158B0"/>
    <w:rsid w:val="000158DB"/>
    <w:rsid w:val="00015B29"/>
    <w:rsid w:val="0001604F"/>
    <w:rsid w:val="0001758D"/>
    <w:rsid w:val="0002128B"/>
    <w:rsid w:val="00021B36"/>
    <w:rsid w:val="000231B0"/>
    <w:rsid w:val="0002445E"/>
    <w:rsid w:val="00026D8A"/>
    <w:rsid w:val="0003079E"/>
    <w:rsid w:val="000326C0"/>
    <w:rsid w:val="00037D5B"/>
    <w:rsid w:val="0004048F"/>
    <w:rsid w:val="00040E41"/>
    <w:rsid w:val="000416B4"/>
    <w:rsid w:val="00042C7B"/>
    <w:rsid w:val="0004763E"/>
    <w:rsid w:val="00050A74"/>
    <w:rsid w:val="0005257F"/>
    <w:rsid w:val="00052904"/>
    <w:rsid w:val="00056693"/>
    <w:rsid w:val="00056F16"/>
    <w:rsid w:val="00057746"/>
    <w:rsid w:val="000672A3"/>
    <w:rsid w:val="000709C6"/>
    <w:rsid w:val="00070BC4"/>
    <w:rsid w:val="00075F48"/>
    <w:rsid w:val="00076930"/>
    <w:rsid w:val="00090A71"/>
    <w:rsid w:val="0009111F"/>
    <w:rsid w:val="000917AD"/>
    <w:rsid w:val="000929E7"/>
    <w:rsid w:val="00092F6A"/>
    <w:rsid w:val="000938AF"/>
    <w:rsid w:val="00097088"/>
    <w:rsid w:val="000A21F0"/>
    <w:rsid w:val="000A2E53"/>
    <w:rsid w:val="000A30B4"/>
    <w:rsid w:val="000A3EA4"/>
    <w:rsid w:val="000A499E"/>
    <w:rsid w:val="000A53D6"/>
    <w:rsid w:val="000A5C91"/>
    <w:rsid w:val="000A6003"/>
    <w:rsid w:val="000A6719"/>
    <w:rsid w:val="000A6E2F"/>
    <w:rsid w:val="000B2730"/>
    <w:rsid w:val="000C54D6"/>
    <w:rsid w:val="000C5E8B"/>
    <w:rsid w:val="000C6E96"/>
    <w:rsid w:val="000D15DD"/>
    <w:rsid w:val="000D1D90"/>
    <w:rsid w:val="000E1886"/>
    <w:rsid w:val="000E19A2"/>
    <w:rsid w:val="000E29C3"/>
    <w:rsid w:val="000E34E6"/>
    <w:rsid w:val="000E7096"/>
    <w:rsid w:val="000E76F8"/>
    <w:rsid w:val="000F1665"/>
    <w:rsid w:val="000F2387"/>
    <w:rsid w:val="000F239E"/>
    <w:rsid w:val="000F6B4F"/>
    <w:rsid w:val="001025DC"/>
    <w:rsid w:val="00103C75"/>
    <w:rsid w:val="00103E27"/>
    <w:rsid w:val="00104B64"/>
    <w:rsid w:val="001056FA"/>
    <w:rsid w:val="00107003"/>
    <w:rsid w:val="001109A7"/>
    <w:rsid w:val="00111387"/>
    <w:rsid w:val="001133CB"/>
    <w:rsid w:val="00120252"/>
    <w:rsid w:val="00120530"/>
    <w:rsid w:val="0012059B"/>
    <w:rsid w:val="00121031"/>
    <w:rsid w:val="00123EC5"/>
    <w:rsid w:val="001242CC"/>
    <w:rsid w:val="0012494E"/>
    <w:rsid w:val="00125AE2"/>
    <w:rsid w:val="0013106B"/>
    <w:rsid w:val="001337BB"/>
    <w:rsid w:val="0013470D"/>
    <w:rsid w:val="00134815"/>
    <w:rsid w:val="001362CD"/>
    <w:rsid w:val="00140C4B"/>
    <w:rsid w:val="001441CA"/>
    <w:rsid w:val="001463E8"/>
    <w:rsid w:val="0015192C"/>
    <w:rsid w:val="00152EB1"/>
    <w:rsid w:val="00153A39"/>
    <w:rsid w:val="00154F29"/>
    <w:rsid w:val="0015654A"/>
    <w:rsid w:val="0015693C"/>
    <w:rsid w:val="00160460"/>
    <w:rsid w:val="0016202F"/>
    <w:rsid w:val="00170653"/>
    <w:rsid w:val="00172841"/>
    <w:rsid w:val="00174C91"/>
    <w:rsid w:val="0017646E"/>
    <w:rsid w:val="00176819"/>
    <w:rsid w:val="00177B0A"/>
    <w:rsid w:val="00177D40"/>
    <w:rsid w:val="00180ED9"/>
    <w:rsid w:val="00182738"/>
    <w:rsid w:val="0018383A"/>
    <w:rsid w:val="00183ACC"/>
    <w:rsid w:val="00186CE7"/>
    <w:rsid w:val="00190405"/>
    <w:rsid w:val="0019069F"/>
    <w:rsid w:val="001A2C42"/>
    <w:rsid w:val="001A2EE5"/>
    <w:rsid w:val="001A5D2B"/>
    <w:rsid w:val="001A6CB5"/>
    <w:rsid w:val="001B07CE"/>
    <w:rsid w:val="001B0B44"/>
    <w:rsid w:val="001B3F5E"/>
    <w:rsid w:val="001B5B9D"/>
    <w:rsid w:val="001C08FC"/>
    <w:rsid w:val="001C17DE"/>
    <w:rsid w:val="001C2F26"/>
    <w:rsid w:val="001C30D2"/>
    <w:rsid w:val="001C43E2"/>
    <w:rsid w:val="001C4908"/>
    <w:rsid w:val="001C4F07"/>
    <w:rsid w:val="001C52A7"/>
    <w:rsid w:val="001C5759"/>
    <w:rsid w:val="001C6F87"/>
    <w:rsid w:val="001C72C1"/>
    <w:rsid w:val="001C761F"/>
    <w:rsid w:val="001D3C2E"/>
    <w:rsid w:val="001D4B98"/>
    <w:rsid w:val="001D544D"/>
    <w:rsid w:val="001D58CC"/>
    <w:rsid w:val="001D5F0D"/>
    <w:rsid w:val="001D60E1"/>
    <w:rsid w:val="001D711E"/>
    <w:rsid w:val="001E1733"/>
    <w:rsid w:val="001E18F4"/>
    <w:rsid w:val="001E48B7"/>
    <w:rsid w:val="001F00AA"/>
    <w:rsid w:val="001F0B1D"/>
    <w:rsid w:val="001F11AC"/>
    <w:rsid w:val="001F122D"/>
    <w:rsid w:val="001F16C1"/>
    <w:rsid w:val="001F39D0"/>
    <w:rsid w:val="001F4A77"/>
    <w:rsid w:val="001F6AC3"/>
    <w:rsid w:val="001F6F64"/>
    <w:rsid w:val="00202D78"/>
    <w:rsid w:val="00203D62"/>
    <w:rsid w:val="00204370"/>
    <w:rsid w:val="00205140"/>
    <w:rsid w:val="00207640"/>
    <w:rsid w:val="00215AC1"/>
    <w:rsid w:val="00216D0F"/>
    <w:rsid w:val="00216D90"/>
    <w:rsid w:val="0022014F"/>
    <w:rsid w:val="002206F3"/>
    <w:rsid w:val="0022164B"/>
    <w:rsid w:val="002262D4"/>
    <w:rsid w:val="0023050D"/>
    <w:rsid w:val="0023242B"/>
    <w:rsid w:val="00233E74"/>
    <w:rsid w:val="00233F3F"/>
    <w:rsid w:val="00237F3A"/>
    <w:rsid w:val="00240CB9"/>
    <w:rsid w:val="00240DFF"/>
    <w:rsid w:val="00241E0F"/>
    <w:rsid w:val="00250CC5"/>
    <w:rsid w:val="00255158"/>
    <w:rsid w:val="00257882"/>
    <w:rsid w:val="00261959"/>
    <w:rsid w:val="00261CD6"/>
    <w:rsid w:val="00262FA8"/>
    <w:rsid w:val="00271AB9"/>
    <w:rsid w:val="00271F7B"/>
    <w:rsid w:val="002740DB"/>
    <w:rsid w:val="002745C1"/>
    <w:rsid w:val="00275A27"/>
    <w:rsid w:val="0028098C"/>
    <w:rsid w:val="002827E4"/>
    <w:rsid w:val="002858A6"/>
    <w:rsid w:val="00287043"/>
    <w:rsid w:val="00287FB9"/>
    <w:rsid w:val="0029532A"/>
    <w:rsid w:val="00295337"/>
    <w:rsid w:val="002961DA"/>
    <w:rsid w:val="002A0E35"/>
    <w:rsid w:val="002A0EDF"/>
    <w:rsid w:val="002A1A1C"/>
    <w:rsid w:val="002A34BF"/>
    <w:rsid w:val="002A5A6A"/>
    <w:rsid w:val="002A751A"/>
    <w:rsid w:val="002A7C89"/>
    <w:rsid w:val="002A7DAC"/>
    <w:rsid w:val="002B2C14"/>
    <w:rsid w:val="002B398C"/>
    <w:rsid w:val="002C4C5F"/>
    <w:rsid w:val="002D2FBC"/>
    <w:rsid w:val="002D4932"/>
    <w:rsid w:val="002D4AEC"/>
    <w:rsid w:val="002D5EDA"/>
    <w:rsid w:val="002D6C65"/>
    <w:rsid w:val="002E5F40"/>
    <w:rsid w:val="002E5FF5"/>
    <w:rsid w:val="002F1217"/>
    <w:rsid w:val="002F2D00"/>
    <w:rsid w:val="002F3FD3"/>
    <w:rsid w:val="002F47D0"/>
    <w:rsid w:val="0030011F"/>
    <w:rsid w:val="00300422"/>
    <w:rsid w:val="00303242"/>
    <w:rsid w:val="0030388D"/>
    <w:rsid w:val="00305D98"/>
    <w:rsid w:val="00306542"/>
    <w:rsid w:val="003067D9"/>
    <w:rsid w:val="00307438"/>
    <w:rsid w:val="00310EBA"/>
    <w:rsid w:val="0031107E"/>
    <w:rsid w:val="00312B51"/>
    <w:rsid w:val="00317BB6"/>
    <w:rsid w:val="00322819"/>
    <w:rsid w:val="0032325E"/>
    <w:rsid w:val="00325801"/>
    <w:rsid w:val="003258E9"/>
    <w:rsid w:val="00325AB6"/>
    <w:rsid w:val="00330421"/>
    <w:rsid w:val="00340C2B"/>
    <w:rsid w:val="00342DF5"/>
    <w:rsid w:val="0034414F"/>
    <w:rsid w:val="00344464"/>
    <w:rsid w:val="00346CCD"/>
    <w:rsid w:val="00347D6D"/>
    <w:rsid w:val="003525D7"/>
    <w:rsid w:val="003546C1"/>
    <w:rsid w:val="00357979"/>
    <w:rsid w:val="00362BE0"/>
    <w:rsid w:val="003649E2"/>
    <w:rsid w:val="0036594E"/>
    <w:rsid w:val="0036598C"/>
    <w:rsid w:val="0036699A"/>
    <w:rsid w:val="00367763"/>
    <w:rsid w:val="00370E40"/>
    <w:rsid w:val="003732EB"/>
    <w:rsid w:val="00374A0B"/>
    <w:rsid w:val="00374B56"/>
    <w:rsid w:val="003750B1"/>
    <w:rsid w:val="003754FE"/>
    <w:rsid w:val="00380196"/>
    <w:rsid w:val="00380267"/>
    <w:rsid w:val="0038163E"/>
    <w:rsid w:val="00381D9F"/>
    <w:rsid w:val="00393D60"/>
    <w:rsid w:val="00395193"/>
    <w:rsid w:val="003961EA"/>
    <w:rsid w:val="00396561"/>
    <w:rsid w:val="003975AC"/>
    <w:rsid w:val="003A1243"/>
    <w:rsid w:val="003A2C2F"/>
    <w:rsid w:val="003A2C44"/>
    <w:rsid w:val="003A6715"/>
    <w:rsid w:val="003A7A78"/>
    <w:rsid w:val="003B1E0D"/>
    <w:rsid w:val="003B235B"/>
    <w:rsid w:val="003B3606"/>
    <w:rsid w:val="003B5448"/>
    <w:rsid w:val="003B67D4"/>
    <w:rsid w:val="003B719D"/>
    <w:rsid w:val="003C1194"/>
    <w:rsid w:val="003C2B04"/>
    <w:rsid w:val="003C3FA0"/>
    <w:rsid w:val="003C5707"/>
    <w:rsid w:val="003C7AC0"/>
    <w:rsid w:val="003D0D75"/>
    <w:rsid w:val="003D13E2"/>
    <w:rsid w:val="003D515B"/>
    <w:rsid w:val="003E0166"/>
    <w:rsid w:val="003F18A9"/>
    <w:rsid w:val="003F2F46"/>
    <w:rsid w:val="003F2F53"/>
    <w:rsid w:val="003F3776"/>
    <w:rsid w:val="003F3F25"/>
    <w:rsid w:val="003F75AD"/>
    <w:rsid w:val="00400219"/>
    <w:rsid w:val="0040027D"/>
    <w:rsid w:val="004020C6"/>
    <w:rsid w:val="004025AE"/>
    <w:rsid w:val="00404B32"/>
    <w:rsid w:val="0040690B"/>
    <w:rsid w:val="00407C30"/>
    <w:rsid w:val="00412CC2"/>
    <w:rsid w:val="00414C46"/>
    <w:rsid w:val="00416A6F"/>
    <w:rsid w:val="004177B4"/>
    <w:rsid w:val="00421F20"/>
    <w:rsid w:val="00423ED6"/>
    <w:rsid w:val="00426A46"/>
    <w:rsid w:val="004309B5"/>
    <w:rsid w:val="00431F5F"/>
    <w:rsid w:val="00433BA2"/>
    <w:rsid w:val="00434F95"/>
    <w:rsid w:val="00437702"/>
    <w:rsid w:val="004403A6"/>
    <w:rsid w:val="004406E2"/>
    <w:rsid w:val="00440B2B"/>
    <w:rsid w:val="0044331F"/>
    <w:rsid w:val="00443350"/>
    <w:rsid w:val="0044448A"/>
    <w:rsid w:val="00447010"/>
    <w:rsid w:val="00447DF1"/>
    <w:rsid w:val="00451C98"/>
    <w:rsid w:val="00452637"/>
    <w:rsid w:val="00454254"/>
    <w:rsid w:val="00455351"/>
    <w:rsid w:val="004622B2"/>
    <w:rsid w:val="00465A94"/>
    <w:rsid w:val="004673A9"/>
    <w:rsid w:val="004702AA"/>
    <w:rsid w:val="0047072C"/>
    <w:rsid w:val="00470C1E"/>
    <w:rsid w:val="00470DA2"/>
    <w:rsid w:val="00472E28"/>
    <w:rsid w:val="00473014"/>
    <w:rsid w:val="00474D2C"/>
    <w:rsid w:val="00475BCD"/>
    <w:rsid w:val="00481B4E"/>
    <w:rsid w:val="0048203B"/>
    <w:rsid w:val="00483266"/>
    <w:rsid w:val="00484265"/>
    <w:rsid w:val="004855A3"/>
    <w:rsid w:val="00491A21"/>
    <w:rsid w:val="0049204F"/>
    <w:rsid w:val="00492987"/>
    <w:rsid w:val="004929A8"/>
    <w:rsid w:val="00493E46"/>
    <w:rsid w:val="00494E37"/>
    <w:rsid w:val="004A04C2"/>
    <w:rsid w:val="004A5970"/>
    <w:rsid w:val="004A7F83"/>
    <w:rsid w:val="004B13DE"/>
    <w:rsid w:val="004B262F"/>
    <w:rsid w:val="004B2BCB"/>
    <w:rsid w:val="004B5F39"/>
    <w:rsid w:val="004C0A88"/>
    <w:rsid w:val="004C2939"/>
    <w:rsid w:val="004C6B1F"/>
    <w:rsid w:val="004D2347"/>
    <w:rsid w:val="004D6D35"/>
    <w:rsid w:val="004E0172"/>
    <w:rsid w:val="004E22B3"/>
    <w:rsid w:val="004E2B77"/>
    <w:rsid w:val="004E3497"/>
    <w:rsid w:val="004E3804"/>
    <w:rsid w:val="004E412E"/>
    <w:rsid w:val="004E4BFE"/>
    <w:rsid w:val="004E53BF"/>
    <w:rsid w:val="004E560A"/>
    <w:rsid w:val="004E5C83"/>
    <w:rsid w:val="004E6BAB"/>
    <w:rsid w:val="004F2C1D"/>
    <w:rsid w:val="004F5658"/>
    <w:rsid w:val="005062E6"/>
    <w:rsid w:val="00507F33"/>
    <w:rsid w:val="00513B2A"/>
    <w:rsid w:val="005145A0"/>
    <w:rsid w:val="00514E9B"/>
    <w:rsid w:val="00516730"/>
    <w:rsid w:val="00517E7D"/>
    <w:rsid w:val="0052017A"/>
    <w:rsid w:val="00524468"/>
    <w:rsid w:val="00527C91"/>
    <w:rsid w:val="00527F63"/>
    <w:rsid w:val="00530CAA"/>
    <w:rsid w:val="005318BB"/>
    <w:rsid w:val="00535623"/>
    <w:rsid w:val="005358C3"/>
    <w:rsid w:val="00541979"/>
    <w:rsid w:val="00545B60"/>
    <w:rsid w:val="00553C7B"/>
    <w:rsid w:val="00554D18"/>
    <w:rsid w:val="00556282"/>
    <w:rsid w:val="00556DFC"/>
    <w:rsid w:val="005606AB"/>
    <w:rsid w:val="00562227"/>
    <w:rsid w:val="005638AA"/>
    <w:rsid w:val="00565263"/>
    <w:rsid w:val="005673C3"/>
    <w:rsid w:val="00570E34"/>
    <w:rsid w:val="005716CB"/>
    <w:rsid w:val="00575AFB"/>
    <w:rsid w:val="00576F6B"/>
    <w:rsid w:val="005862AB"/>
    <w:rsid w:val="00592400"/>
    <w:rsid w:val="005A4F60"/>
    <w:rsid w:val="005A617C"/>
    <w:rsid w:val="005B0283"/>
    <w:rsid w:val="005B1ACD"/>
    <w:rsid w:val="005B5D24"/>
    <w:rsid w:val="005B6199"/>
    <w:rsid w:val="005B61F8"/>
    <w:rsid w:val="005C22F4"/>
    <w:rsid w:val="005C552F"/>
    <w:rsid w:val="005C72DB"/>
    <w:rsid w:val="005C7AFE"/>
    <w:rsid w:val="005D0E9C"/>
    <w:rsid w:val="005D1462"/>
    <w:rsid w:val="005D3E5C"/>
    <w:rsid w:val="005E4067"/>
    <w:rsid w:val="005E5CBB"/>
    <w:rsid w:val="005E71DA"/>
    <w:rsid w:val="005F0895"/>
    <w:rsid w:val="005F08F7"/>
    <w:rsid w:val="005F3572"/>
    <w:rsid w:val="005F3BEE"/>
    <w:rsid w:val="006001C5"/>
    <w:rsid w:val="00600399"/>
    <w:rsid w:val="006047AE"/>
    <w:rsid w:val="006059CF"/>
    <w:rsid w:val="0061595D"/>
    <w:rsid w:val="006159A2"/>
    <w:rsid w:val="00622FFD"/>
    <w:rsid w:val="00630416"/>
    <w:rsid w:val="00632BCD"/>
    <w:rsid w:val="00633A46"/>
    <w:rsid w:val="00635578"/>
    <w:rsid w:val="00635914"/>
    <w:rsid w:val="006362F1"/>
    <w:rsid w:val="0063782A"/>
    <w:rsid w:val="00640D50"/>
    <w:rsid w:val="0064192E"/>
    <w:rsid w:val="006435CA"/>
    <w:rsid w:val="00644511"/>
    <w:rsid w:val="00647A9D"/>
    <w:rsid w:val="00653567"/>
    <w:rsid w:val="006563D5"/>
    <w:rsid w:val="00656795"/>
    <w:rsid w:val="00661558"/>
    <w:rsid w:val="006651A0"/>
    <w:rsid w:val="00666BDD"/>
    <w:rsid w:val="00666CD9"/>
    <w:rsid w:val="00667DFF"/>
    <w:rsid w:val="00672AFF"/>
    <w:rsid w:val="006757CD"/>
    <w:rsid w:val="006768C8"/>
    <w:rsid w:val="006809D4"/>
    <w:rsid w:val="00680D68"/>
    <w:rsid w:val="00680DE5"/>
    <w:rsid w:val="00681633"/>
    <w:rsid w:val="00683AB1"/>
    <w:rsid w:val="006857AE"/>
    <w:rsid w:val="006902C6"/>
    <w:rsid w:val="006938FD"/>
    <w:rsid w:val="006969CE"/>
    <w:rsid w:val="006A2F7F"/>
    <w:rsid w:val="006A6135"/>
    <w:rsid w:val="006A7EB2"/>
    <w:rsid w:val="006B31BA"/>
    <w:rsid w:val="006B3B90"/>
    <w:rsid w:val="006B410A"/>
    <w:rsid w:val="006C45CE"/>
    <w:rsid w:val="006C5322"/>
    <w:rsid w:val="006C5858"/>
    <w:rsid w:val="006D2BEB"/>
    <w:rsid w:val="006D5004"/>
    <w:rsid w:val="006D79E7"/>
    <w:rsid w:val="006E10F2"/>
    <w:rsid w:val="006E179F"/>
    <w:rsid w:val="006E32B9"/>
    <w:rsid w:val="006E36D0"/>
    <w:rsid w:val="006E3AB7"/>
    <w:rsid w:val="006E7B6B"/>
    <w:rsid w:val="006F245B"/>
    <w:rsid w:val="006F3350"/>
    <w:rsid w:val="006F3E7D"/>
    <w:rsid w:val="006F475B"/>
    <w:rsid w:val="006F68A9"/>
    <w:rsid w:val="006F7EE6"/>
    <w:rsid w:val="0070413A"/>
    <w:rsid w:val="00704C9D"/>
    <w:rsid w:val="00710379"/>
    <w:rsid w:val="007144CE"/>
    <w:rsid w:val="00715ED0"/>
    <w:rsid w:val="00717943"/>
    <w:rsid w:val="007215AB"/>
    <w:rsid w:val="00721971"/>
    <w:rsid w:val="00726989"/>
    <w:rsid w:val="0072766D"/>
    <w:rsid w:val="00730A50"/>
    <w:rsid w:val="00732402"/>
    <w:rsid w:val="00734041"/>
    <w:rsid w:val="007357A4"/>
    <w:rsid w:val="0073761C"/>
    <w:rsid w:val="007379CA"/>
    <w:rsid w:val="007416E5"/>
    <w:rsid w:val="00742226"/>
    <w:rsid w:val="007422AE"/>
    <w:rsid w:val="007424CE"/>
    <w:rsid w:val="0074301B"/>
    <w:rsid w:val="00744FD2"/>
    <w:rsid w:val="0074510F"/>
    <w:rsid w:val="007468D5"/>
    <w:rsid w:val="00747287"/>
    <w:rsid w:val="0075047E"/>
    <w:rsid w:val="00751258"/>
    <w:rsid w:val="00751C41"/>
    <w:rsid w:val="007532DB"/>
    <w:rsid w:val="0075613A"/>
    <w:rsid w:val="0076010E"/>
    <w:rsid w:val="0076310D"/>
    <w:rsid w:val="00763236"/>
    <w:rsid w:val="0076347D"/>
    <w:rsid w:val="00763888"/>
    <w:rsid w:val="007652BB"/>
    <w:rsid w:val="00765460"/>
    <w:rsid w:val="0076692D"/>
    <w:rsid w:val="007704CB"/>
    <w:rsid w:val="00773DB2"/>
    <w:rsid w:val="0077458B"/>
    <w:rsid w:val="007748E3"/>
    <w:rsid w:val="0077694F"/>
    <w:rsid w:val="0078023A"/>
    <w:rsid w:val="0078040D"/>
    <w:rsid w:val="00782295"/>
    <w:rsid w:val="00784F88"/>
    <w:rsid w:val="00787666"/>
    <w:rsid w:val="007877CD"/>
    <w:rsid w:val="00791DB2"/>
    <w:rsid w:val="00793D25"/>
    <w:rsid w:val="00795194"/>
    <w:rsid w:val="00795D1C"/>
    <w:rsid w:val="007A00BC"/>
    <w:rsid w:val="007A074B"/>
    <w:rsid w:val="007A07CE"/>
    <w:rsid w:val="007A50EB"/>
    <w:rsid w:val="007A6E7A"/>
    <w:rsid w:val="007A7398"/>
    <w:rsid w:val="007A7725"/>
    <w:rsid w:val="007B07C4"/>
    <w:rsid w:val="007B437D"/>
    <w:rsid w:val="007B6736"/>
    <w:rsid w:val="007B7239"/>
    <w:rsid w:val="007C0B16"/>
    <w:rsid w:val="007C3262"/>
    <w:rsid w:val="007C341A"/>
    <w:rsid w:val="007C3FA6"/>
    <w:rsid w:val="007C5E2F"/>
    <w:rsid w:val="007D61A9"/>
    <w:rsid w:val="007D7537"/>
    <w:rsid w:val="007E3196"/>
    <w:rsid w:val="007E3B9B"/>
    <w:rsid w:val="007E580E"/>
    <w:rsid w:val="007F0425"/>
    <w:rsid w:val="007F0F66"/>
    <w:rsid w:val="007F5260"/>
    <w:rsid w:val="007F6ABA"/>
    <w:rsid w:val="007F7CA0"/>
    <w:rsid w:val="008017FB"/>
    <w:rsid w:val="00801AC4"/>
    <w:rsid w:val="00803158"/>
    <w:rsid w:val="00803B88"/>
    <w:rsid w:val="00805580"/>
    <w:rsid w:val="0081243B"/>
    <w:rsid w:val="00816DFB"/>
    <w:rsid w:val="00817CC1"/>
    <w:rsid w:val="00820AB2"/>
    <w:rsid w:val="008226BF"/>
    <w:rsid w:val="00823C0F"/>
    <w:rsid w:val="00824BC4"/>
    <w:rsid w:val="008268AF"/>
    <w:rsid w:val="00827EBC"/>
    <w:rsid w:val="008303BF"/>
    <w:rsid w:val="00830ABB"/>
    <w:rsid w:val="008331B2"/>
    <w:rsid w:val="008364D1"/>
    <w:rsid w:val="008428B5"/>
    <w:rsid w:val="0084471D"/>
    <w:rsid w:val="0084533F"/>
    <w:rsid w:val="00847432"/>
    <w:rsid w:val="00851A3F"/>
    <w:rsid w:val="00851E51"/>
    <w:rsid w:val="00855D40"/>
    <w:rsid w:val="008567BD"/>
    <w:rsid w:val="0086746F"/>
    <w:rsid w:val="008709A2"/>
    <w:rsid w:val="00870B2C"/>
    <w:rsid w:val="00871D08"/>
    <w:rsid w:val="008730C2"/>
    <w:rsid w:val="00881A62"/>
    <w:rsid w:val="008853BE"/>
    <w:rsid w:val="00886628"/>
    <w:rsid w:val="0088752D"/>
    <w:rsid w:val="00891665"/>
    <w:rsid w:val="008931E5"/>
    <w:rsid w:val="00894E59"/>
    <w:rsid w:val="008A156D"/>
    <w:rsid w:val="008A20AD"/>
    <w:rsid w:val="008A54BA"/>
    <w:rsid w:val="008A7904"/>
    <w:rsid w:val="008B1CD1"/>
    <w:rsid w:val="008B2D01"/>
    <w:rsid w:val="008B3352"/>
    <w:rsid w:val="008B3FD9"/>
    <w:rsid w:val="008B52D1"/>
    <w:rsid w:val="008C0F94"/>
    <w:rsid w:val="008C4FCB"/>
    <w:rsid w:val="008D046D"/>
    <w:rsid w:val="008D0CC8"/>
    <w:rsid w:val="008D5D47"/>
    <w:rsid w:val="008D7E7D"/>
    <w:rsid w:val="008F37FB"/>
    <w:rsid w:val="008F433B"/>
    <w:rsid w:val="008F4A13"/>
    <w:rsid w:val="008F5BD9"/>
    <w:rsid w:val="008F6963"/>
    <w:rsid w:val="008F7591"/>
    <w:rsid w:val="009000DF"/>
    <w:rsid w:val="00906DB5"/>
    <w:rsid w:val="00907487"/>
    <w:rsid w:val="0091067E"/>
    <w:rsid w:val="00910956"/>
    <w:rsid w:val="00911BB3"/>
    <w:rsid w:val="00911CCB"/>
    <w:rsid w:val="00923134"/>
    <w:rsid w:val="0092382F"/>
    <w:rsid w:val="00924795"/>
    <w:rsid w:val="00930775"/>
    <w:rsid w:val="00935A50"/>
    <w:rsid w:val="00935EDD"/>
    <w:rsid w:val="00937161"/>
    <w:rsid w:val="00937D6A"/>
    <w:rsid w:val="00942573"/>
    <w:rsid w:val="009445D8"/>
    <w:rsid w:val="009453EC"/>
    <w:rsid w:val="00946D2B"/>
    <w:rsid w:val="009471F0"/>
    <w:rsid w:val="0095025D"/>
    <w:rsid w:val="00951CFD"/>
    <w:rsid w:val="00964852"/>
    <w:rsid w:val="00964DE8"/>
    <w:rsid w:val="009658A1"/>
    <w:rsid w:val="0096677E"/>
    <w:rsid w:val="0096756D"/>
    <w:rsid w:val="00967633"/>
    <w:rsid w:val="0097045B"/>
    <w:rsid w:val="009705E9"/>
    <w:rsid w:val="00973C38"/>
    <w:rsid w:val="00973E11"/>
    <w:rsid w:val="009769F4"/>
    <w:rsid w:val="00980FCC"/>
    <w:rsid w:val="00981530"/>
    <w:rsid w:val="00982166"/>
    <w:rsid w:val="0098395F"/>
    <w:rsid w:val="00984281"/>
    <w:rsid w:val="00986347"/>
    <w:rsid w:val="00990762"/>
    <w:rsid w:val="00991B33"/>
    <w:rsid w:val="009A14EB"/>
    <w:rsid w:val="009A1BD0"/>
    <w:rsid w:val="009A28C6"/>
    <w:rsid w:val="009A3B20"/>
    <w:rsid w:val="009A6992"/>
    <w:rsid w:val="009A6C05"/>
    <w:rsid w:val="009B063C"/>
    <w:rsid w:val="009B1EBE"/>
    <w:rsid w:val="009B336D"/>
    <w:rsid w:val="009B3FC7"/>
    <w:rsid w:val="009B67A4"/>
    <w:rsid w:val="009B6A31"/>
    <w:rsid w:val="009C6557"/>
    <w:rsid w:val="009C7577"/>
    <w:rsid w:val="009D0E1C"/>
    <w:rsid w:val="009D101A"/>
    <w:rsid w:val="009D3E60"/>
    <w:rsid w:val="009E03BB"/>
    <w:rsid w:val="009E1ED3"/>
    <w:rsid w:val="009E1FEE"/>
    <w:rsid w:val="009E2DF2"/>
    <w:rsid w:val="009E37C8"/>
    <w:rsid w:val="009E78A6"/>
    <w:rsid w:val="009F0825"/>
    <w:rsid w:val="009F483E"/>
    <w:rsid w:val="00A001BA"/>
    <w:rsid w:val="00A0074F"/>
    <w:rsid w:val="00A00D57"/>
    <w:rsid w:val="00A013CC"/>
    <w:rsid w:val="00A01934"/>
    <w:rsid w:val="00A02E1C"/>
    <w:rsid w:val="00A0722B"/>
    <w:rsid w:val="00A07B37"/>
    <w:rsid w:val="00A12C5D"/>
    <w:rsid w:val="00A1303B"/>
    <w:rsid w:val="00A13C49"/>
    <w:rsid w:val="00A13E8B"/>
    <w:rsid w:val="00A178B8"/>
    <w:rsid w:val="00A21D7C"/>
    <w:rsid w:val="00A21F5F"/>
    <w:rsid w:val="00A25867"/>
    <w:rsid w:val="00A34F8D"/>
    <w:rsid w:val="00A3748A"/>
    <w:rsid w:val="00A377D9"/>
    <w:rsid w:val="00A43CBF"/>
    <w:rsid w:val="00A44ED7"/>
    <w:rsid w:val="00A47836"/>
    <w:rsid w:val="00A47B54"/>
    <w:rsid w:val="00A52317"/>
    <w:rsid w:val="00A52CD3"/>
    <w:rsid w:val="00A5664E"/>
    <w:rsid w:val="00A566AD"/>
    <w:rsid w:val="00A5790B"/>
    <w:rsid w:val="00A57EEF"/>
    <w:rsid w:val="00A623C8"/>
    <w:rsid w:val="00A62A0F"/>
    <w:rsid w:val="00A634AB"/>
    <w:rsid w:val="00A71518"/>
    <w:rsid w:val="00A716C2"/>
    <w:rsid w:val="00A7518C"/>
    <w:rsid w:val="00A80EB6"/>
    <w:rsid w:val="00A81742"/>
    <w:rsid w:val="00A829E6"/>
    <w:rsid w:val="00A82A6A"/>
    <w:rsid w:val="00A85612"/>
    <w:rsid w:val="00A9128C"/>
    <w:rsid w:val="00A97A6A"/>
    <w:rsid w:val="00A97E72"/>
    <w:rsid w:val="00AA200A"/>
    <w:rsid w:val="00AA2927"/>
    <w:rsid w:val="00AA38BF"/>
    <w:rsid w:val="00AB1EDB"/>
    <w:rsid w:val="00AB30D1"/>
    <w:rsid w:val="00AB4C64"/>
    <w:rsid w:val="00AB4E31"/>
    <w:rsid w:val="00AB5308"/>
    <w:rsid w:val="00AB6004"/>
    <w:rsid w:val="00AB7E44"/>
    <w:rsid w:val="00AC1025"/>
    <w:rsid w:val="00AC1B1A"/>
    <w:rsid w:val="00AC5B91"/>
    <w:rsid w:val="00AC696C"/>
    <w:rsid w:val="00AC78B0"/>
    <w:rsid w:val="00AC7D6E"/>
    <w:rsid w:val="00AD124E"/>
    <w:rsid w:val="00AD3FE0"/>
    <w:rsid w:val="00AD7BA7"/>
    <w:rsid w:val="00AE2BD9"/>
    <w:rsid w:val="00AE3AB2"/>
    <w:rsid w:val="00AE3EE6"/>
    <w:rsid w:val="00AE442E"/>
    <w:rsid w:val="00AF57BA"/>
    <w:rsid w:val="00AF5AF8"/>
    <w:rsid w:val="00B063B0"/>
    <w:rsid w:val="00B07B03"/>
    <w:rsid w:val="00B111EE"/>
    <w:rsid w:val="00B116E4"/>
    <w:rsid w:val="00B1231F"/>
    <w:rsid w:val="00B127EA"/>
    <w:rsid w:val="00B14056"/>
    <w:rsid w:val="00B15EE8"/>
    <w:rsid w:val="00B217C6"/>
    <w:rsid w:val="00B25EB2"/>
    <w:rsid w:val="00B267F0"/>
    <w:rsid w:val="00B32F26"/>
    <w:rsid w:val="00B343FD"/>
    <w:rsid w:val="00B34861"/>
    <w:rsid w:val="00B34D8C"/>
    <w:rsid w:val="00B34FCB"/>
    <w:rsid w:val="00B34FDE"/>
    <w:rsid w:val="00B37A85"/>
    <w:rsid w:val="00B41CA0"/>
    <w:rsid w:val="00B47133"/>
    <w:rsid w:val="00B47FBB"/>
    <w:rsid w:val="00B508EE"/>
    <w:rsid w:val="00B51AF9"/>
    <w:rsid w:val="00B526D5"/>
    <w:rsid w:val="00B546A4"/>
    <w:rsid w:val="00B60C3A"/>
    <w:rsid w:val="00B61E34"/>
    <w:rsid w:val="00B61F79"/>
    <w:rsid w:val="00B62098"/>
    <w:rsid w:val="00B6242A"/>
    <w:rsid w:val="00B62E4D"/>
    <w:rsid w:val="00B66041"/>
    <w:rsid w:val="00B66192"/>
    <w:rsid w:val="00B66EC2"/>
    <w:rsid w:val="00B72D81"/>
    <w:rsid w:val="00B73C9B"/>
    <w:rsid w:val="00B74032"/>
    <w:rsid w:val="00B749F3"/>
    <w:rsid w:val="00B81264"/>
    <w:rsid w:val="00B8251E"/>
    <w:rsid w:val="00B841D8"/>
    <w:rsid w:val="00B84555"/>
    <w:rsid w:val="00B84609"/>
    <w:rsid w:val="00B860DD"/>
    <w:rsid w:val="00B90D69"/>
    <w:rsid w:val="00B93A4E"/>
    <w:rsid w:val="00BA2FA6"/>
    <w:rsid w:val="00BA45EF"/>
    <w:rsid w:val="00BA4AB1"/>
    <w:rsid w:val="00BA6553"/>
    <w:rsid w:val="00BA6F00"/>
    <w:rsid w:val="00BA7241"/>
    <w:rsid w:val="00BB00EA"/>
    <w:rsid w:val="00BB3652"/>
    <w:rsid w:val="00BB53B5"/>
    <w:rsid w:val="00BB5E90"/>
    <w:rsid w:val="00BC3D4F"/>
    <w:rsid w:val="00BD201E"/>
    <w:rsid w:val="00BD27C9"/>
    <w:rsid w:val="00BD46C7"/>
    <w:rsid w:val="00BD6007"/>
    <w:rsid w:val="00BD7A46"/>
    <w:rsid w:val="00BE315F"/>
    <w:rsid w:val="00BE3C39"/>
    <w:rsid w:val="00BE4351"/>
    <w:rsid w:val="00BF382A"/>
    <w:rsid w:val="00C05160"/>
    <w:rsid w:val="00C06899"/>
    <w:rsid w:val="00C0691C"/>
    <w:rsid w:val="00C06C70"/>
    <w:rsid w:val="00C10756"/>
    <w:rsid w:val="00C11A56"/>
    <w:rsid w:val="00C123AC"/>
    <w:rsid w:val="00C1406F"/>
    <w:rsid w:val="00C15700"/>
    <w:rsid w:val="00C16073"/>
    <w:rsid w:val="00C209EA"/>
    <w:rsid w:val="00C221A6"/>
    <w:rsid w:val="00C24227"/>
    <w:rsid w:val="00C2634A"/>
    <w:rsid w:val="00C31BB0"/>
    <w:rsid w:val="00C326F7"/>
    <w:rsid w:val="00C32938"/>
    <w:rsid w:val="00C333F9"/>
    <w:rsid w:val="00C352BA"/>
    <w:rsid w:val="00C369FA"/>
    <w:rsid w:val="00C37184"/>
    <w:rsid w:val="00C37C7D"/>
    <w:rsid w:val="00C432C8"/>
    <w:rsid w:val="00C445DB"/>
    <w:rsid w:val="00C46E01"/>
    <w:rsid w:val="00C5311E"/>
    <w:rsid w:val="00C56B2E"/>
    <w:rsid w:val="00C5768F"/>
    <w:rsid w:val="00C61210"/>
    <w:rsid w:val="00C61E40"/>
    <w:rsid w:val="00C6230B"/>
    <w:rsid w:val="00C64FD1"/>
    <w:rsid w:val="00C72CCC"/>
    <w:rsid w:val="00C73E2A"/>
    <w:rsid w:val="00C73E2B"/>
    <w:rsid w:val="00C82C93"/>
    <w:rsid w:val="00C90F12"/>
    <w:rsid w:val="00C91583"/>
    <w:rsid w:val="00C91A1E"/>
    <w:rsid w:val="00CA17B1"/>
    <w:rsid w:val="00CA3F5D"/>
    <w:rsid w:val="00CA409E"/>
    <w:rsid w:val="00CA760A"/>
    <w:rsid w:val="00CB07D4"/>
    <w:rsid w:val="00CB16D7"/>
    <w:rsid w:val="00CB2BC6"/>
    <w:rsid w:val="00CB4C46"/>
    <w:rsid w:val="00CB56A4"/>
    <w:rsid w:val="00CB577B"/>
    <w:rsid w:val="00CB79A5"/>
    <w:rsid w:val="00CC1FB1"/>
    <w:rsid w:val="00CC2515"/>
    <w:rsid w:val="00CC3400"/>
    <w:rsid w:val="00CC4A14"/>
    <w:rsid w:val="00CC59B5"/>
    <w:rsid w:val="00CC6C12"/>
    <w:rsid w:val="00CD0FD5"/>
    <w:rsid w:val="00CD3021"/>
    <w:rsid w:val="00CD36AA"/>
    <w:rsid w:val="00CD4C51"/>
    <w:rsid w:val="00CE6F20"/>
    <w:rsid w:val="00CF3178"/>
    <w:rsid w:val="00CF356F"/>
    <w:rsid w:val="00CF42A8"/>
    <w:rsid w:val="00CF6237"/>
    <w:rsid w:val="00CF7A4B"/>
    <w:rsid w:val="00D017B6"/>
    <w:rsid w:val="00D03AD7"/>
    <w:rsid w:val="00D071B0"/>
    <w:rsid w:val="00D11648"/>
    <w:rsid w:val="00D1291A"/>
    <w:rsid w:val="00D1500E"/>
    <w:rsid w:val="00D15072"/>
    <w:rsid w:val="00D20941"/>
    <w:rsid w:val="00D215AD"/>
    <w:rsid w:val="00D221D5"/>
    <w:rsid w:val="00D22A3C"/>
    <w:rsid w:val="00D22A68"/>
    <w:rsid w:val="00D248F5"/>
    <w:rsid w:val="00D24DC8"/>
    <w:rsid w:val="00D267E1"/>
    <w:rsid w:val="00D27BD9"/>
    <w:rsid w:val="00D3491C"/>
    <w:rsid w:val="00D406A4"/>
    <w:rsid w:val="00D417A6"/>
    <w:rsid w:val="00D42BB4"/>
    <w:rsid w:val="00D50219"/>
    <w:rsid w:val="00D50797"/>
    <w:rsid w:val="00D528A9"/>
    <w:rsid w:val="00D53330"/>
    <w:rsid w:val="00D5353C"/>
    <w:rsid w:val="00D55E89"/>
    <w:rsid w:val="00D608ED"/>
    <w:rsid w:val="00D60B1A"/>
    <w:rsid w:val="00D627DF"/>
    <w:rsid w:val="00D71E6A"/>
    <w:rsid w:val="00D76575"/>
    <w:rsid w:val="00D77198"/>
    <w:rsid w:val="00D82545"/>
    <w:rsid w:val="00D87AF1"/>
    <w:rsid w:val="00D900BF"/>
    <w:rsid w:val="00D919F1"/>
    <w:rsid w:val="00D92875"/>
    <w:rsid w:val="00DA487E"/>
    <w:rsid w:val="00DA49D5"/>
    <w:rsid w:val="00DA4B84"/>
    <w:rsid w:val="00DA52B7"/>
    <w:rsid w:val="00DB2C5C"/>
    <w:rsid w:val="00DB5025"/>
    <w:rsid w:val="00DB66C2"/>
    <w:rsid w:val="00DC07DA"/>
    <w:rsid w:val="00DC6C9B"/>
    <w:rsid w:val="00DC72A1"/>
    <w:rsid w:val="00DD09BD"/>
    <w:rsid w:val="00DD5875"/>
    <w:rsid w:val="00DD5A6A"/>
    <w:rsid w:val="00DD7792"/>
    <w:rsid w:val="00DE0A8D"/>
    <w:rsid w:val="00DE2132"/>
    <w:rsid w:val="00DE41C1"/>
    <w:rsid w:val="00DF1340"/>
    <w:rsid w:val="00DF1B90"/>
    <w:rsid w:val="00DF53AD"/>
    <w:rsid w:val="00E00872"/>
    <w:rsid w:val="00E01FC1"/>
    <w:rsid w:val="00E029A0"/>
    <w:rsid w:val="00E0407E"/>
    <w:rsid w:val="00E04FCE"/>
    <w:rsid w:val="00E10022"/>
    <w:rsid w:val="00E158CD"/>
    <w:rsid w:val="00E15F55"/>
    <w:rsid w:val="00E20AD8"/>
    <w:rsid w:val="00E20C93"/>
    <w:rsid w:val="00E23EE4"/>
    <w:rsid w:val="00E26EAC"/>
    <w:rsid w:val="00E317CC"/>
    <w:rsid w:val="00E33D8B"/>
    <w:rsid w:val="00E41935"/>
    <w:rsid w:val="00E43B39"/>
    <w:rsid w:val="00E52161"/>
    <w:rsid w:val="00E560AE"/>
    <w:rsid w:val="00E57856"/>
    <w:rsid w:val="00E57D6E"/>
    <w:rsid w:val="00E61797"/>
    <w:rsid w:val="00E620C4"/>
    <w:rsid w:val="00E627D2"/>
    <w:rsid w:val="00E644DD"/>
    <w:rsid w:val="00E65BF9"/>
    <w:rsid w:val="00E674AC"/>
    <w:rsid w:val="00E71417"/>
    <w:rsid w:val="00E73004"/>
    <w:rsid w:val="00E73E14"/>
    <w:rsid w:val="00E74AE0"/>
    <w:rsid w:val="00E74F18"/>
    <w:rsid w:val="00E80FBF"/>
    <w:rsid w:val="00E85A8C"/>
    <w:rsid w:val="00E85AAE"/>
    <w:rsid w:val="00E879B4"/>
    <w:rsid w:val="00E90108"/>
    <w:rsid w:val="00E902AA"/>
    <w:rsid w:val="00E91289"/>
    <w:rsid w:val="00E92D8E"/>
    <w:rsid w:val="00E931B2"/>
    <w:rsid w:val="00E9424E"/>
    <w:rsid w:val="00E95F76"/>
    <w:rsid w:val="00EA0E89"/>
    <w:rsid w:val="00EA5E05"/>
    <w:rsid w:val="00EA6B53"/>
    <w:rsid w:val="00EA7690"/>
    <w:rsid w:val="00EB2086"/>
    <w:rsid w:val="00EB4E20"/>
    <w:rsid w:val="00EB606F"/>
    <w:rsid w:val="00EB6F48"/>
    <w:rsid w:val="00EC1BC8"/>
    <w:rsid w:val="00EC3254"/>
    <w:rsid w:val="00EC341F"/>
    <w:rsid w:val="00EC3BB5"/>
    <w:rsid w:val="00EC447C"/>
    <w:rsid w:val="00EC6479"/>
    <w:rsid w:val="00ED0662"/>
    <w:rsid w:val="00ED2A92"/>
    <w:rsid w:val="00ED4E9F"/>
    <w:rsid w:val="00ED5BEF"/>
    <w:rsid w:val="00ED673B"/>
    <w:rsid w:val="00ED71D6"/>
    <w:rsid w:val="00ED7940"/>
    <w:rsid w:val="00EE136B"/>
    <w:rsid w:val="00EE1624"/>
    <w:rsid w:val="00EE18EA"/>
    <w:rsid w:val="00EE20FB"/>
    <w:rsid w:val="00EE6057"/>
    <w:rsid w:val="00EF0D45"/>
    <w:rsid w:val="00EF4BF1"/>
    <w:rsid w:val="00EF64F4"/>
    <w:rsid w:val="00EF6CAD"/>
    <w:rsid w:val="00F020B7"/>
    <w:rsid w:val="00F02C31"/>
    <w:rsid w:val="00F02E1B"/>
    <w:rsid w:val="00F10411"/>
    <w:rsid w:val="00F106D1"/>
    <w:rsid w:val="00F1164F"/>
    <w:rsid w:val="00F20A87"/>
    <w:rsid w:val="00F2155E"/>
    <w:rsid w:val="00F23231"/>
    <w:rsid w:val="00F232C5"/>
    <w:rsid w:val="00F232C8"/>
    <w:rsid w:val="00F24D7B"/>
    <w:rsid w:val="00F274BB"/>
    <w:rsid w:val="00F27A59"/>
    <w:rsid w:val="00F27B31"/>
    <w:rsid w:val="00F33899"/>
    <w:rsid w:val="00F33AD1"/>
    <w:rsid w:val="00F37127"/>
    <w:rsid w:val="00F379FF"/>
    <w:rsid w:val="00F4053A"/>
    <w:rsid w:val="00F40EED"/>
    <w:rsid w:val="00F519C3"/>
    <w:rsid w:val="00F54BDC"/>
    <w:rsid w:val="00F54F73"/>
    <w:rsid w:val="00F60626"/>
    <w:rsid w:val="00F62072"/>
    <w:rsid w:val="00F64547"/>
    <w:rsid w:val="00F67F5C"/>
    <w:rsid w:val="00F70BFC"/>
    <w:rsid w:val="00F72BA4"/>
    <w:rsid w:val="00F76753"/>
    <w:rsid w:val="00F81BEF"/>
    <w:rsid w:val="00F8462F"/>
    <w:rsid w:val="00F855C8"/>
    <w:rsid w:val="00F85DEE"/>
    <w:rsid w:val="00F945C0"/>
    <w:rsid w:val="00F94C2E"/>
    <w:rsid w:val="00F95AF6"/>
    <w:rsid w:val="00F979AD"/>
    <w:rsid w:val="00F97D54"/>
    <w:rsid w:val="00FA05EE"/>
    <w:rsid w:val="00FA3E79"/>
    <w:rsid w:val="00FA65C9"/>
    <w:rsid w:val="00FA7B54"/>
    <w:rsid w:val="00FB437D"/>
    <w:rsid w:val="00FB6A02"/>
    <w:rsid w:val="00FC3264"/>
    <w:rsid w:val="00FC5A6C"/>
    <w:rsid w:val="00FC632A"/>
    <w:rsid w:val="00FC7DE0"/>
    <w:rsid w:val="00FD0356"/>
    <w:rsid w:val="00FD0A12"/>
    <w:rsid w:val="00FD3D59"/>
    <w:rsid w:val="00FD4FE1"/>
    <w:rsid w:val="00FD6068"/>
    <w:rsid w:val="00FE0CF9"/>
    <w:rsid w:val="00FE2DEB"/>
    <w:rsid w:val="00FE44CE"/>
    <w:rsid w:val="00FE44F0"/>
    <w:rsid w:val="00FE4AD5"/>
    <w:rsid w:val="00FE5E91"/>
    <w:rsid w:val="00FF16E0"/>
    <w:rsid w:val="00FF244E"/>
    <w:rsid w:val="00FF28DB"/>
    <w:rsid w:val="00FF41B4"/>
    <w:rsid w:val="00FF4EEB"/>
    <w:rsid w:val="00FF5821"/>
    <w:rsid w:val="00FF784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77154">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6DB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D9F"/>
    <w:rPr>
      <w:rFonts w:ascii="Arial" w:hAnsi="Arial"/>
      <w:sz w:val="18"/>
      <w:szCs w:val="18"/>
    </w:rPr>
  </w:style>
  <w:style w:type="character" w:styleId="a4">
    <w:name w:val="Strong"/>
    <w:basedOn w:val="a0"/>
    <w:qFormat/>
    <w:rsid w:val="000709C6"/>
    <w:rPr>
      <w:b/>
      <w:bCs/>
    </w:rPr>
  </w:style>
  <w:style w:type="paragraph" w:styleId="a5">
    <w:name w:val="footer"/>
    <w:basedOn w:val="a"/>
    <w:link w:val="a6"/>
    <w:uiPriority w:val="99"/>
    <w:rsid w:val="00F8462F"/>
    <w:pPr>
      <w:tabs>
        <w:tab w:val="center" w:pos="4153"/>
        <w:tab w:val="right" w:pos="8306"/>
      </w:tabs>
      <w:snapToGrid w:val="0"/>
    </w:pPr>
    <w:rPr>
      <w:sz w:val="20"/>
      <w:szCs w:val="20"/>
    </w:rPr>
  </w:style>
  <w:style w:type="character" w:styleId="a7">
    <w:name w:val="page number"/>
    <w:basedOn w:val="a0"/>
    <w:rsid w:val="00F8462F"/>
  </w:style>
  <w:style w:type="paragraph" w:styleId="Web">
    <w:name w:val="Normal (Web)"/>
    <w:basedOn w:val="a"/>
    <w:rsid w:val="00D42BB4"/>
    <w:pPr>
      <w:widowControl/>
      <w:spacing w:before="100" w:beforeAutospacing="1" w:after="100" w:afterAutospacing="1"/>
    </w:pPr>
    <w:rPr>
      <w:rFonts w:ascii="新細明體" w:hAnsi="新細明體"/>
      <w:kern w:val="0"/>
    </w:rPr>
  </w:style>
  <w:style w:type="table" w:styleId="a8">
    <w:name w:val="Table Grid"/>
    <w:basedOn w:val="a1"/>
    <w:uiPriority w:val="59"/>
    <w:rsid w:val="00D42BB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D42BB4"/>
    <w:pPr>
      <w:tabs>
        <w:tab w:val="center" w:pos="4153"/>
        <w:tab w:val="right" w:pos="8306"/>
      </w:tabs>
      <w:snapToGrid w:val="0"/>
    </w:pPr>
    <w:rPr>
      <w:sz w:val="20"/>
      <w:szCs w:val="20"/>
    </w:rPr>
  </w:style>
  <w:style w:type="character" w:customStyle="1" w:styleId="aa">
    <w:name w:val="頁首 字元"/>
    <w:basedOn w:val="a0"/>
    <w:link w:val="a9"/>
    <w:uiPriority w:val="99"/>
    <w:rsid w:val="002858A6"/>
    <w:rPr>
      <w:kern w:val="2"/>
    </w:rPr>
  </w:style>
  <w:style w:type="paragraph" w:styleId="ab">
    <w:name w:val="Plain Text"/>
    <w:basedOn w:val="a"/>
    <w:link w:val="ac"/>
    <w:rsid w:val="00FE5E91"/>
    <w:rPr>
      <w:rFonts w:ascii="細明體" w:eastAsia="細明體" w:hAnsi="Courier New"/>
      <w:szCs w:val="20"/>
    </w:rPr>
  </w:style>
  <w:style w:type="character" w:customStyle="1" w:styleId="ac">
    <w:name w:val="純文字 字元"/>
    <w:basedOn w:val="a0"/>
    <w:link w:val="ab"/>
    <w:rsid w:val="00FE5E91"/>
    <w:rPr>
      <w:rFonts w:ascii="細明體" w:eastAsia="細明體" w:hAnsi="Courier New"/>
      <w:kern w:val="2"/>
      <w:sz w:val="24"/>
    </w:rPr>
  </w:style>
  <w:style w:type="paragraph" w:styleId="ad">
    <w:name w:val="List Paragraph"/>
    <w:basedOn w:val="a"/>
    <w:uiPriority w:val="34"/>
    <w:qFormat/>
    <w:rsid w:val="00EC1BC8"/>
    <w:pPr>
      <w:ind w:leftChars="200" w:left="480"/>
    </w:pPr>
  </w:style>
  <w:style w:type="paragraph" w:customStyle="1" w:styleId="1">
    <w:name w:val="清單段落1"/>
    <w:basedOn w:val="a"/>
    <w:rsid w:val="00C369FA"/>
    <w:pPr>
      <w:ind w:leftChars="200" w:left="480"/>
    </w:pPr>
    <w:rPr>
      <w:rFonts w:ascii="Corbel" w:hAnsi="Corbel" w:cs="Corbel"/>
    </w:rPr>
  </w:style>
  <w:style w:type="character" w:styleId="ae">
    <w:name w:val="Hyperlink"/>
    <w:basedOn w:val="a0"/>
    <w:rsid w:val="00FF5821"/>
    <w:rPr>
      <w:color w:val="F7B615" w:themeColor="hyperlink"/>
      <w:u w:val="single"/>
    </w:rPr>
  </w:style>
  <w:style w:type="character" w:styleId="af">
    <w:name w:val="FollowedHyperlink"/>
    <w:basedOn w:val="a0"/>
    <w:rsid w:val="00FF5821"/>
    <w:rPr>
      <w:color w:val="704404" w:themeColor="followedHyperlink"/>
      <w:u w:val="single"/>
    </w:rPr>
  </w:style>
  <w:style w:type="character" w:customStyle="1" w:styleId="a6">
    <w:name w:val="頁尾 字元"/>
    <w:basedOn w:val="a0"/>
    <w:link w:val="a5"/>
    <w:uiPriority w:val="99"/>
    <w:rsid w:val="0022164B"/>
    <w:rPr>
      <w:kern w:val="2"/>
    </w:rPr>
  </w:style>
  <w:style w:type="paragraph" w:customStyle="1" w:styleId="Default">
    <w:name w:val="Default"/>
    <w:rsid w:val="00C06899"/>
    <w:pPr>
      <w:widowControl w:val="0"/>
      <w:autoSpaceDE w:val="0"/>
      <w:autoSpaceDN w:val="0"/>
      <w:adjustRightInd w:val="0"/>
    </w:pPr>
    <w:rPr>
      <w:rFonts w:ascii="標楷體" w:eastAsia="標楷體" w:cs="標楷體"/>
      <w:color w:val="000000"/>
      <w:sz w:val="24"/>
      <w:szCs w:val="24"/>
    </w:rPr>
  </w:style>
  <w:style w:type="paragraph" w:styleId="af0">
    <w:name w:val="Body Text Indent"/>
    <w:basedOn w:val="a"/>
    <w:link w:val="af1"/>
    <w:rsid w:val="00F40EED"/>
    <w:pPr>
      <w:spacing w:line="360" w:lineRule="auto"/>
      <w:ind w:left="1260" w:firstLineChars="138" w:firstLine="359"/>
      <w:jc w:val="both"/>
    </w:pPr>
    <w:rPr>
      <w:sz w:val="26"/>
    </w:rPr>
  </w:style>
  <w:style w:type="character" w:customStyle="1" w:styleId="af1">
    <w:name w:val="本文縮排 字元"/>
    <w:basedOn w:val="a0"/>
    <w:link w:val="af0"/>
    <w:rsid w:val="00F40EED"/>
    <w:rPr>
      <w:kern w:val="2"/>
      <w:sz w:val="26"/>
      <w:szCs w:val="24"/>
    </w:rPr>
  </w:style>
  <w:style w:type="paragraph" w:styleId="af2">
    <w:name w:val="footnote text"/>
    <w:basedOn w:val="a"/>
    <w:link w:val="af3"/>
    <w:rsid w:val="00F40EED"/>
    <w:pPr>
      <w:snapToGrid w:val="0"/>
    </w:pPr>
    <w:rPr>
      <w:sz w:val="20"/>
      <w:szCs w:val="20"/>
    </w:rPr>
  </w:style>
  <w:style w:type="character" w:customStyle="1" w:styleId="af3">
    <w:name w:val="註腳文字 字元"/>
    <w:basedOn w:val="a0"/>
    <w:link w:val="af2"/>
    <w:rsid w:val="00F40EED"/>
    <w:rPr>
      <w:kern w:val="2"/>
    </w:rPr>
  </w:style>
  <w:style w:type="character" w:styleId="af4">
    <w:name w:val="footnote reference"/>
    <w:basedOn w:val="a0"/>
    <w:rsid w:val="00F40EED"/>
    <w:rPr>
      <w:vertAlign w:val="superscript"/>
    </w:rPr>
  </w:style>
  <w:style w:type="paragraph" w:customStyle="1" w:styleId="af5">
    <w:name w:val="內文 + (中文) 標楷體"/>
    <w:aliases w:val="14 點,粗體,綠色"/>
    <w:basedOn w:val="a"/>
    <w:rsid w:val="00F40EED"/>
    <w:pPr>
      <w:widowControl/>
      <w:adjustRightInd w:val="0"/>
      <w:snapToGrid w:val="0"/>
      <w:ind w:left="480" w:hanging="480"/>
    </w:pPr>
    <w:rPr>
      <w:sz w:val="28"/>
      <w:szCs w:val="28"/>
    </w:rPr>
  </w:style>
  <w:style w:type="paragraph" w:styleId="3">
    <w:name w:val="Body Text Indent 3"/>
    <w:basedOn w:val="a"/>
    <w:link w:val="30"/>
    <w:rsid w:val="00F40EED"/>
    <w:pPr>
      <w:spacing w:after="120"/>
      <w:ind w:leftChars="200" w:left="480"/>
    </w:pPr>
    <w:rPr>
      <w:sz w:val="16"/>
      <w:szCs w:val="16"/>
    </w:rPr>
  </w:style>
  <w:style w:type="character" w:customStyle="1" w:styleId="30">
    <w:name w:val="本文縮排 3 字元"/>
    <w:basedOn w:val="a0"/>
    <w:link w:val="3"/>
    <w:rsid w:val="00F40EED"/>
    <w:rPr>
      <w:kern w:val="2"/>
      <w:sz w:val="16"/>
      <w:szCs w:val="16"/>
    </w:rPr>
  </w:style>
  <w:style w:type="paragraph" w:customStyle="1" w:styleId="CM6">
    <w:name w:val="CM6"/>
    <w:basedOn w:val="Default"/>
    <w:next w:val="Default"/>
    <w:rsid w:val="00F40EED"/>
    <w:rPr>
      <w:rFonts w:cs="Times New Roman"/>
      <w:color w:val="auto"/>
    </w:rPr>
  </w:style>
  <w:style w:type="paragraph" w:customStyle="1" w:styleId="CM1">
    <w:name w:val="CM1"/>
    <w:basedOn w:val="Default"/>
    <w:next w:val="Default"/>
    <w:rsid w:val="00F40EED"/>
    <w:rPr>
      <w:rFonts w:cs="Times New Roman"/>
      <w:color w:val="auto"/>
    </w:rPr>
  </w:style>
  <w:style w:type="paragraph" w:customStyle="1" w:styleId="CM9">
    <w:name w:val="CM9"/>
    <w:basedOn w:val="Default"/>
    <w:next w:val="Default"/>
    <w:rsid w:val="00F40EED"/>
    <w:rPr>
      <w:rFonts w:cs="Times New Roman"/>
      <w:color w:val="auto"/>
    </w:rPr>
  </w:style>
  <w:style w:type="paragraph" w:customStyle="1" w:styleId="CM12">
    <w:name w:val="CM12"/>
    <w:basedOn w:val="Default"/>
    <w:next w:val="Default"/>
    <w:rsid w:val="00F40EED"/>
    <w:rPr>
      <w:rFonts w:cs="Times New Roman"/>
      <w:color w:val="auto"/>
    </w:rPr>
  </w:style>
  <w:style w:type="paragraph" w:customStyle="1" w:styleId="CM4">
    <w:name w:val="CM4"/>
    <w:basedOn w:val="Default"/>
    <w:next w:val="Default"/>
    <w:rsid w:val="00F40EED"/>
    <w:rPr>
      <w:rFonts w:cs="Times New Roman"/>
      <w:color w:val="auto"/>
    </w:rPr>
  </w:style>
  <w:style w:type="paragraph" w:customStyle="1" w:styleId="CM5">
    <w:name w:val="CM5"/>
    <w:basedOn w:val="Default"/>
    <w:next w:val="Default"/>
    <w:rsid w:val="00F40EED"/>
    <w:pPr>
      <w:spacing w:line="300" w:lineRule="atLeast"/>
    </w:pPr>
    <w:rPr>
      <w:rFonts w:cs="Times New Roman"/>
      <w:color w:val="auto"/>
    </w:rPr>
  </w:style>
  <w:style w:type="paragraph" w:customStyle="1" w:styleId="CM10">
    <w:name w:val="CM10"/>
    <w:basedOn w:val="Default"/>
    <w:next w:val="Default"/>
    <w:rsid w:val="00F40EED"/>
    <w:rPr>
      <w:rFonts w:cs="Times New Roman"/>
      <w:color w:val="auto"/>
    </w:rPr>
  </w:style>
  <w:style w:type="character" w:customStyle="1" w:styleId="XClr10pt">
    <w:name w:val="ƒXƒ^ƒCƒ‹ (“ú) ‚l‚r –¾’© 10 pt"/>
    <w:basedOn w:val="a0"/>
    <w:rsid w:val="00F40EED"/>
    <w:rPr>
      <w:rFonts w:ascii="Times New Roman" w:hAnsi="Times New Roman"/>
      <w:sz w:val="20"/>
    </w:rPr>
  </w:style>
  <w:style w:type="paragraph" w:customStyle="1" w:styleId="A10">
    <w:name w:val="A樣式1"/>
    <w:basedOn w:val="af0"/>
    <w:rsid w:val="00F40EED"/>
    <w:pPr>
      <w:spacing w:line="0" w:lineRule="atLeast"/>
      <w:ind w:left="0" w:firstLineChars="214" w:firstLine="599"/>
    </w:pPr>
    <w:rPr>
      <w:rFonts w:eastAsia="標楷體"/>
      <w:sz w:val="28"/>
    </w:rPr>
  </w:style>
  <w:style w:type="paragraph" w:customStyle="1" w:styleId="31">
    <w:name w:val="3"/>
    <w:basedOn w:val="a"/>
    <w:rsid w:val="003B719D"/>
    <w:pPr>
      <w:tabs>
        <w:tab w:val="left" w:pos="360"/>
      </w:tabs>
      <w:spacing w:line="440" w:lineRule="exact"/>
    </w:pPr>
    <w:rPr>
      <w:rFonts w:eastAsia="標楷體"/>
    </w:rPr>
  </w:style>
  <w:style w:type="paragraph" w:styleId="af6">
    <w:name w:val="annotation text"/>
    <w:basedOn w:val="a"/>
    <w:link w:val="af7"/>
    <w:rsid w:val="005062E6"/>
    <w:rPr>
      <w:szCs w:val="20"/>
    </w:rPr>
  </w:style>
  <w:style w:type="character" w:customStyle="1" w:styleId="af7">
    <w:name w:val="註解文字 字元"/>
    <w:basedOn w:val="a0"/>
    <w:link w:val="af6"/>
    <w:rsid w:val="005062E6"/>
    <w:rPr>
      <w:kern w:val="2"/>
      <w:sz w:val="24"/>
    </w:rPr>
  </w:style>
  <w:style w:type="paragraph" w:styleId="af8">
    <w:name w:val="Body Text"/>
    <w:basedOn w:val="a"/>
    <w:link w:val="af9"/>
    <w:rsid w:val="00A3748A"/>
    <w:pPr>
      <w:spacing w:line="400" w:lineRule="exact"/>
      <w:jc w:val="both"/>
    </w:pPr>
    <w:rPr>
      <w:rFonts w:eastAsia="華康仿宋體"/>
      <w:color w:val="FF0000"/>
      <w:sz w:val="28"/>
      <w:szCs w:val="20"/>
    </w:rPr>
  </w:style>
  <w:style w:type="character" w:customStyle="1" w:styleId="af9">
    <w:name w:val="本文 字元"/>
    <w:basedOn w:val="a0"/>
    <w:link w:val="af8"/>
    <w:rsid w:val="00A3748A"/>
    <w:rPr>
      <w:rFonts w:eastAsia="華康仿宋體"/>
      <w:color w:val="FF0000"/>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6DB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D9F"/>
    <w:rPr>
      <w:rFonts w:ascii="Arial" w:hAnsi="Arial"/>
      <w:sz w:val="18"/>
      <w:szCs w:val="18"/>
    </w:rPr>
  </w:style>
  <w:style w:type="character" w:styleId="a4">
    <w:name w:val="Strong"/>
    <w:basedOn w:val="a0"/>
    <w:qFormat/>
    <w:rsid w:val="000709C6"/>
    <w:rPr>
      <w:b/>
      <w:bCs/>
    </w:rPr>
  </w:style>
  <w:style w:type="paragraph" w:styleId="a5">
    <w:name w:val="footer"/>
    <w:basedOn w:val="a"/>
    <w:link w:val="a6"/>
    <w:rsid w:val="00F8462F"/>
    <w:pPr>
      <w:tabs>
        <w:tab w:val="center" w:pos="4153"/>
        <w:tab w:val="right" w:pos="8306"/>
      </w:tabs>
      <w:snapToGrid w:val="0"/>
    </w:pPr>
    <w:rPr>
      <w:sz w:val="20"/>
      <w:szCs w:val="20"/>
    </w:rPr>
  </w:style>
  <w:style w:type="character" w:styleId="a7">
    <w:name w:val="page number"/>
    <w:basedOn w:val="a0"/>
    <w:rsid w:val="00F8462F"/>
  </w:style>
  <w:style w:type="paragraph" w:styleId="Web">
    <w:name w:val="Normal (Web)"/>
    <w:basedOn w:val="a"/>
    <w:rsid w:val="00D42BB4"/>
    <w:pPr>
      <w:widowControl/>
      <w:spacing w:before="100" w:beforeAutospacing="1" w:after="100" w:afterAutospacing="1"/>
    </w:pPr>
    <w:rPr>
      <w:rFonts w:ascii="新細明體" w:hAnsi="新細明體"/>
      <w:kern w:val="0"/>
    </w:rPr>
  </w:style>
  <w:style w:type="table" w:styleId="a8">
    <w:name w:val="Table Grid"/>
    <w:basedOn w:val="a1"/>
    <w:uiPriority w:val="59"/>
    <w:rsid w:val="00D42BB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D42BB4"/>
    <w:pPr>
      <w:tabs>
        <w:tab w:val="center" w:pos="4153"/>
        <w:tab w:val="right" w:pos="8306"/>
      </w:tabs>
      <w:snapToGrid w:val="0"/>
    </w:pPr>
    <w:rPr>
      <w:sz w:val="20"/>
      <w:szCs w:val="20"/>
    </w:rPr>
  </w:style>
  <w:style w:type="character" w:customStyle="1" w:styleId="aa">
    <w:name w:val="頁首 字元"/>
    <w:basedOn w:val="a0"/>
    <w:link w:val="a9"/>
    <w:uiPriority w:val="99"/>
    <w:rsid w:val="002858A6"/>
    <w:rPr>
      <w:kern w:val="2"/>
    </w:rPr>
  </w:style>
  <w:style w:type="paragraph" w:styleId="ab">
    <w:name w:val="Plain Text"/>
    <w:basedOn w:val="a"/>
    <w:link w:val="ac"/>
    <w:rsid w:val="00FE5E91"/>
    <w:rPr>
      <w:rFonts w:ascii="細明體" w:eastAsia="細明體" w:hAnsi="Courier New"/>
      <w:szCs w:val="20"/>
    </w:rPr>
  </w:style>
  <w:style w:type="character" w:customStyle="1" w:styleId="ac">
    <w:name w:val="純文字 字元"/>
    <w:basedOn w:val="a0"/>
    <w:link w:val="ab"/>
    <w:rsid w:val="00FE5E91"/>
    <w:rPr>
      <w:rFonts w:ascii="細明體" w:eastAsia="細明體" w:hAnsi="Courier New"/>
      <w:kern w:val="2"/>
      <w:sz w:val="24"/>
    </w:rPr>
  </w:style>
  <w:style w:type="paragraph" w:styleId="ad">
    <w:name w:val="List Paragraph"/>
    <w:basedOn w:val="a"/>
    <w:uiPriority w:val="34"/>
    <w:qFormat/>
    <w:rsid w:val="00EC1BC8"/>
    <w:pPr>
      <w:ind w:leftChars="200" w:left="480"/>
    </w:pPr>
  </w:style>
  <w:style w:type="paragraph" w:customStyle="1" w:styleId="1">
    <w:name w:val="清單段落1"/>
    <w:basedOn w:val="a"/>
    <w:rsid w:val="00C369FA"/>
    <w:pPr>
      <w:ind w:leftChars="200" w:left="480"/>
    </w:pPr>
    <w:rPr>
      <w:rFonts w:ascii="Corbel" w:hAnsi="Corbel" w:cs="Corbel"/>
    </w:rPr>
  </w:style>
  <w:style w:type="character" w:styleId="ae">
    <w:name w:val="Hyperlink"/>
    <w:basedOn w:val="a0"/>
    <w:rsid w:val="00FF5821"/>
    <w:rPr>
      <w:color w:val="F7B615" w:themeColor="hyperlink"/>
      <w:u w:val="single"/>
    </w:rPr>
  </w:style>
  <w:style w:type="character" w:styleId="af">
    <w:name w:val="FollowedHyperlink"/>
    <w:basedOn w:val="a0"/>
    <w:rsid w:val="00FF5821"/>
    <w:rPr>
      <w:color w:val="704404" w:themeColor="followedHyperlink"/>
      <w:u w:val="single"/>
    </w:rPr>
  </w:style>
  <w:style w:type="character" w:customStyle="1" w:styleId="a6">
    <w:name w:val="頁尾 字元"/>
    <w:basedOn w:val="a0"/>
    <w:link w:val="a5"/>
    <w:uiPriority w:val="99"/>
    <w:rsid w:val="0022164B"/>
    <w:rPr>
      <w:kern w:val="2"/>
    </w:rPr>
  </w:style>
  <w:style w:type="paragraph" w:customStyle="1" w:styleId="Default">
    <w:name w:val="Default"/>
    <w:rsid w:val="00C06899"/>
    <w:pPr>
      <w:widowControl w:val="0"/>
      <w:autoSpaceDE w:val="0"/>
      <w:autoSpaceDN w:val="0"/>
      <w:adjustRightInd w:val="0"/>
    </w:pPr>
    <w:rPr>
      <w:rFonts w:ascii="標楷體" w:eastAsia="標楷體" w:cs="標楷體"/>
      <w:color w:val="000000"/>
      <w:sz w:val="24"/>
      <w:szCs w:val="24"/>
    </w:rPr>
  </w:style>
  <w:style w:type="paragraph" w:styleId="af0">
    <w:name w:val="Body Text Indent"/>
    <w:basedOn w:val="a"/>
    <w:link w:val="af1"/>
    <w:rsid w:val="00F40EED"/>
    <w:pPr>
      <w:spacing w:line="360" w:lineRule="auto"/>
      <w:ind w:left="1260" w:firstLineChars="138" w:firstLine="359"/>
      <w:jc w:val="both"/>
    </w:pPr>
    <w:rPr>
      <w:sz w:val="26"/>
    </w:rPr>
  </w:style>
  <w:style w:type="character" w:customStyle="1" w:styleId="af1">
    <w:name w:val="本文縮排 字元"/>
    <w:basedOn w:val="a0"/>
    <w:link w:val="af0"/>
    <w:rsid w:val="00F40EED"/>
    <w:rPr>
      <w:kern w:val="2"/>
      <w:sz w:val="26"/>
      <w:szCs w:val="24"/>
    </w:rPr>
  </w:style>
  <w:style w:type="paragraph" w:styleId="af2">
    <w:name w:val="footnote text"/>
    <w:basedOn w:val="a"/>
    <w:link w:val="af3"/>
    <w:rsid w:val="00F40EED"/>
    <w:pPr>
      <w:snapToGrid w:val="0"/>
    </w:pPr>
    <w:rPr>
      <w:sz w:val="20"/>
      <w:szCs w:val="20"/>
    </w:rPr>
  </w:style>
  <w:style w:type="character" w:customStyle="1" w:styleId="af3">
    <w:name w:val="註腳文字 字元"/>
    <w:basedOn w:val="a0"/>
    <w:link w:val="af2"/>
    <w:rsid w:val="00F40EED"/>
    <w:rPr>
      <w:kern w:val="2"/>
    </w:rPr>
  </w:style>
  <w:style w:type="character" w:styleId="af4">
    <w:name w:val="footnote reference"/>
    <w:basedOn w:val="a0"/>
    <w:rsid w:val="00F40EED"/>
    <w:rPr>
      <w:vertAlign w:val="superscript"/>
    </w:rPr>
  </w:style>
  <w:style w:type="paragraph" w:customStyle="1" w:styleId="af5">
    <w:name w:val="內文 + (中文) 標楷體"/>
    <w:aliases w:val="14 點,粗體,綠色"/>
    <w:basedOn w:val="a"/>
    <w:rsid w:val="00F40EED"/>
    <w:pPr>
      <w:widowControl/>
      <w:adjustRightInd w:val="0"/>
      <w:snapToGrid w:val="0"/>
      <w:ind w:left="480" w:hanging="480"/>
    </w:pPr>
    <w:rPr>
      <w:sz w:val="28"/>
      <w:szCs w:val="28"/>
    </w:rPr>
  </w:style>
  <w:style w:type="paragraph" w:styleId="3">
    <w:name w:val="Body Text Indent 3"/>
    <w:basedOn w:val="a"/>
    <w:link w:val="30"/>
    <w:rsid w:val="00F40EED"/>
    <w:pPr>
      <w:spacing w:after="120"/>
      <w:ind w:leftChars="200" w:left="480"/>
    </w:pPr>
    <w:rPr>
      <w:sz w:val="16"/>
      <w:szCs w:val="16"/>
    </w:rPr>
  </w:style>
  <w:style w:type="character" w:customStyle="1" w:styleId="30">
    <w:name w:val="本文縮排 3 字元"/>
    <w:basedOn w:val="a0"/>
    <w:link w:val="3"/>
    <w:rsid w:val="00F40EED"/>
    <w:rPr>
      <w:kern w:val="2"/>
      <w:sz w:val="16"/>
      <w:szCs w:val="16"/>
    </w:rPr>
  </w:style>
  <w:style w:type="paragraph" w:customStyle="1" w:styleId="CM6">
    <w:name w:val="CM6"/>
    <w:basedOn w:val="Default"/>
    <w:next w:val="Default"/>
    <w:rsid w:val="00F40EED"/>
    <w:rPr>
      <w:rFonts w:cs="Times New Roman"/>
      <w:color w:val="auto"/>
    </w:rPr>
  </w:style>
  <w:style w:type="paragraph" w:customStyle="1" w:styleId="CM1">
    <w:name w:val="CM1"/>
    <w:basedOn w:val="Default"/>
    <w:next w:val="Default"/>
    <w:rsid w:val="00F40EED"/>
    <w:rPr>
      <w:rFonts w:cs="Times New Roman"/>
      <w:color w:val="auto"/>
    </w:rPr>
  </w:style>
  <w:style w:type="paragraph" w:customStyle="1" w:styleId="CM9">
    <w:name w:val="CM9"/>
    <w:basedOn w:val="Default"/>
    <w:next w:val="Default"/>
    <w:rsid w:val="00F40EED"/>
    <w:rPr>
      <w:rFonts w:cs="Times New Roman"/>
      <w:color w:val="auto"/>
    </w:rPr>
  </w:style>
  <w:style w:type="paragraph" w:customStyle="1" w:styleId="CM12">
    <w:name w:val="CM12"/>
    <w:basedOn w:val="Default"/>
    <w:next w:val="Default"/>
    <w:rsid w:val="00F40EED"/>
    <w:rPr>
      <w:rFonts w:cs="Times New Roman"/>
      <w:color w:val="auto"/>
    </w:rPr>
  </w:style>
  <w:style w:type="paragraph" w:customStyle="1" w:styleId="CM4">
    <w:name w:val="CM4"/>
    <w:basedOn w:val="Default"/>
    <w:next w:val="Default"/>
    <w:rsid w:val="00F40EED"/>
    <w:rPr>
      <w:rFonts w:cs="Times New Roman"/>
      <w:color w:val="auto"/>
    </w:rPr>
  </w:style>
  <w:style w:type="paragraph" w:customStyle="1" w:styleId="CM5">
    <w:name w:val="CM5"/>
    <w:basedOn w:val="Default"/>
    <w:next w:val="Default"/>
    <w:rsid w:val="00F40EED"/>
    <w:pPr>
      <w:spacing w:line="300" w:lineRule="atLeast"/>
    </w:pPr>
    <w:rPr>
      <w:rFonts w:cs="Times New Roman"/>
      <w:color w:val="auto"/>
    </w:rPr>
  </w:style>
  <w:style w:type="paragraph" w:customStyle="1" w:styleId="CM10">
    <w:name w:val="CM10"/>
    <w:basedOn w:val="Default"/>
    <w:next w:val="Default"/>
    <w:rsid w:val="00F40EED"/>
    <w:rPr>
      <w:rFonts w:cs="Times New Roman"/>
      <w:color w:val="auto"/>
    </w:rPr>
  </w:style>
  <w:style w:type="character" w:customStyle="1" w:styleId="XClr10pt">
    <w:name w:val="ƒXƒ^ƒCƒ‹ (“ú) ‚l‚r –¾’© 10 pt"/>
    <w:basedOn w:val="a0"/>
    <w:rsid w:val="00F40EED"/>
    <w:rPr>
      <w:rFonts w:ascii="Times New Roman" w:hAnsi="Times New Roman"/>
      <w:sz w:val="20"/>
    </w:rPr>
  </w:style>
  <w:style w:type="paragraph" w:customStyle="1" w:styleId="A10">
    <w:name w:val="A樣式1"/>
    <w:basedOn w:val="af0"/>
    <w:rsid w:val="00F40EED"/>
    <w:pPr>
      <w:spacing w:line="0" w:lineRule="atLeast"/>
      <w:ind w:left="0" w:firstLineChars="214" w:firstLine="599"/>
    </w:pPr>
    <w:rPr>
      <w:rFonts w:eastAsia="標楷體"/>
      <w:sz w:val="28"/>
    </w:rPr>
  </w:style>
  <w:style w:type="paragraph" w:customStyle="1" w:styleId="31">
    <w:name w:val="3"/>
    <w:basedOn w:val="a"/>
    <w:rsid w:val="003B719D"/>
    <w:pPr>
      <w:tabs>
        <w:tab w:val="left" w:pos="360"/>
      </w:tabs>
      <w:spacing w:line="440" w:lineRule="exact"/>
    </w:pPr>
    <w:rPr>
      <w:rFonts w:eastAsia="標楷體"/>
    </w:rPr>
  </w:style>
  <w:style w:type="paragraph" w:styleId="af6">
    <w:name w:val="annotation text"/>
    <w:basedOn w:val="a"/>
    <w:link w:val="af7"/>
    <w:rsid w:val="005062E6"/>
    <w:rPr>
      <w:szCs w:val="20"/>
    </w:rPr>
  </w:style>
  <w:style w:type="character" w:customStyle="1" w:styleId="af7">
    <w:name w:val="註解文字 字元"/>
    <w:basedOn w:val="a0"/>
    <w:link w:val="af6"/>
    <w:rsid w:val="005062E6"/>
    <w:rPr>
      <w:kern w:val="2"/>
      <w:sz w:val="24"/>
    </w:rPr>
  </w:style>
  <w:style w:type="paragraph" w:styleId="af8">
    <w:name w:val="Body Text"/>
    <w:basedOn w:val="a"/>
    <w:link w:val="af9"/>
    <w:rsid w:val="00A3748A"/>
    <w:pPr>
      <w:spacing w:line="400" w:lineRule="exact"/>
      <w:jc w:val="both"/>
    </w:pPr>
    <w:rPr>
      <w:rFonts w:eastAsia="華康仿宋體"/>
      <w:color w:val="FF0000"/>
      <w:sz w:val="28"/>
      <w:szCs w:val="20"/>
    </w:rPr>
  </w:style>
  <w:style w:type="character" w:customStyle="1" w:styleId="af9">
    <w:name w:val="本文 字元"/>
    <w:basedOn w:val="a0"/>
    <w:link w:val="af8"/>
    <w:rsid w:val="00A3748A"/>
    <w:rPr>
      <w:rFonts w:eastAsia="華康仿宋體"/>
      <w:color w:val="FF0000"/>
      <w:kern w:val="2"/>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file:///F:\101-2-2_102.6.26\&#29983;&#24907;&#31995;&#38928;&#30740;&#29983;&#35201;&#40670;(2013.4.18&#20462;).docx" TargetMode="Externa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中庸">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97AC1-F392-472C-918A-298671CB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948</Words>
  <Characters>5405</Characters>
  <Application>Microsoft Office Word</Application>
  <DocSecurity>0</DocSecurity>
  <Lines>45</Lines>
  <Paragraphs>12</Paragraphs>
  <ScaleCrop>false</ScaleCrop>
  <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國立臺南大學   理工學院</dc:title>
  <dc:creator>user</dc:creator>
  <cp:lastModifiedBy>user</cp:lastModifiedBy>
  <cp:revision>3</cp:revision>
  <cp:lastPrinted>2013-06-28T03:31:00Z</cp:lastPrinted>
  <dcterms:created xsi:type="dcterms:W3CDTF">2013-07-12T02:29:00Z</dcterms:created>
  <dcterms:modified xsi:type="dcterms:W3CDTF">2013-10-22T23:13:00Z</dcterms:modified>
</cp:coreProperties>
</file>